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F11CD1" w14:textId="77777777" w:rsidR="007719A9" w:rsidRPr="00620B42" w:rsidRDefault="007719A9" w:rsidP="007719A9">
      <w:pPr>
        <w:spacing w:after="0"/>
        <w:rPr>
          <w:rFonts w:ascii="Times New Roman" w:hAnsi="Times New Roman"/>
          <w:b/>
          <w:color w:val="1F3864" w:themeColor="accent1" w:themeShade="80"/>
          <w:lang w:eastAsia="zh-CN"/>
        </w:rPr>
      </w:pPr>
    </w:p>
    <w:p w14:paraId="34EB685C" w14:textId="77777777" w:rsidR="007719A9" w:rsidRPr="00620B42" w:rsidRDefault="007719A9" w:rsidP="007719A9">
      <w:pPr>
        <w:spacing w:after="0"/>
        <w:rPr>
          <w:rFonts w:ascii="Times New Roman" w:hAnsi="Times New Roman"/>
          <w:b/>
          <w:color w:val="1F3864" w:themeColor="accent1" w:themeShade="80"/>
          <w:lang w:val="en" w:eastAsia="zh-CN"/>
        </w:rPr>
      </w:pPr>
    </w:p>
    <w:p w14:paraId="460F5143" w14:textId="77777777" w:rsidR="007719A9" w:rsidRPr="00620B42" w:rsidRDefault="007719A9" w:rsidP="007719A9">
      <w:pPr>
        <w:spacing w:after="0"/>
        <w:rPr>
          <w:rFonts w:ascii="Times New Roman" w:hAnsi="Times New Roman"/>
          <w:b/>
          <w:color w:val="1F3864" w:themeColor="accent1" w:themeShade="80"/>
          <w:lang w:val="en" w:eastAsia="zh-CN"/>
        </w:rPr>
      </w:pPr>
    </w:p>
    <w:p w14:paraId="54AD47E3" w14:textId="77777777" w:rsidR="007719A9" w:rsidRPr="00620B42" w:rsidRDefault="007719A9" w:rsidP="007719A9">
      <w:pPr>
        <w:spacing w:after="0"/>
        <w:rPr>
          <w:rFonts w:ascii="Times New Roman" w:hAnsi="Times New Roman"/>
          <w:b/>
          <w:color w:val="1F3864" w:themeColor="accent1" w:themeShade="80"/>
          <w:lang w:val="en" w:eastAsia="zh-CN"/>
        </w:rPr>
      </w:pPr>
    </w:p>
    <w:p w14:paraId="16ABB36C" w14:textId="77777777" w:rsidR="007719A9" w:rsidRPr="00620B42" w:rsidRDefault="007719A9" w:rsidP="007719A9">
      <w:pPr>
        <w:spacing w:after="0"/>
        <w:jc w:val="center"/>
        <w:rPr>
          <w:rFonts w:ascii="Times New Roman" w:hAnsi="Times New Roman"/>
          <w:b/>
          <w:color w:val="1F3864" w:themeColor="accent1" w:themeShade="80"/>
          <w:lang w:eastAsia="zh-CN"/>
        </w:rPr>
      </w:pPr>
    </w:p>
    <w:p w14:paraId="540EF58C" w14:textId="77777777" w:rsidR="007719A9" w:rsidRPr="00620B42" w:rsidRDefault="007719A9" w:rsidP="007719A9">
      <w:pPr>
        <w:tabs>
          <w:tab w:val="left" w:pos="6750"/>
        </w:tabs>
        <w:spacing w:after="0"/>
        <w:rPr>
          <w:rFonts w:ascii="Times New Roman" w:hAnsi="Times New Roman"/>
          <w:b/>
          <w:color w:val="FF0000"/>
          <w:lang w:eastAsia="zh-CN"/>
        </w:rPr>
      </w:pPr>
      <w:r>
        <w:rPr>
          <w:rFonts w:ascii="Times New Roman" w:hAnsi="Times New Roman"/>
          <w:b/>
          <w:color w:val="FF0000"/>
          <w:lang w:eastAsia="zh-CN"/>
        </w:rPr>
        <w:tab/>
      </w:r>
    </w:p>
    <w:p w14:paraId="5CEEE85B" w14:textId="77777777" w:rsidR="007719A9" w:rsidRPr="00620B42" w:rsidRDefault="007719A9" w:rsidP="007719A9">
      <w:pPr>
        <w:spacing w:after="0"/>
        <w:jc w:val="center"/>
        <w:rPr>
          <w:rFonts w:ascii="Times New Roman" w:hAnsi="Times New Roman"/>
          <w:b/>
          <w:color w:val="FF0000"/>
          <w:lang w:eastAsia="zh-CN"/>
        </w:rPr>
      </w:pPr>
    </w:p>
    <w:p w14:paraId="53297C31" w14:textId="5F482F3F" w:rsidR="007719A9" w:rsidRPr="007719A9" w:rsidRDefault="00A84579" w:rsidP="007719A9">
      <w:pPr>
        <w:spacing w:after="0"/>
        <w:jc w:val="center"/>
        <w:rPr>
          <w:rFonts w:ascii="Times New Roman" w:hAnsi="Times New Roman"/>
          <w:b/>
          <w:color w:val="1F3864" w:themeColor="accent1" w:themeShade="80"/>
          <w:lang w:val="fr-FR" w:eastAsia="zh-CN"/>
        </w:rPr>
      </w:pPr>
      <w:r w:rsidRPr="00A84579">
        <w:rPr>
          <w:rFonts w:ascii="Times New Roman" w:eastAsia="Times New Roman" w:hAnsi="Times New Roman"/>
          <w:b/>
          <w:bCs/>
          <w:color w:val="000000"/>
          <w:lang w:val="fr-FR"/>
        </w:rPr>
        <w:t>Promouvoir un secteur de la justice responsable, efficace et inclusif au Gabon 2024-20</w:t>
      </w:r>
      <w:r w:rsidR="007719A9" w:rsidRPr="007719A9">
        <w:rPr>
          <w:rFonts w:ascii="Times New Roman" w:hAnsi="Times New Roman"/>
          <w:b/>
          <w:lang w:val="fr-FR" w:eastAsia="zh-CN"/>
        </w:rPr>
        <w:t>26</w:t>
      </w:r>
    </w:p>
    <w:p w14:paraId="798E4295" w14:textId="77777777" w:rsidR="007719A9" w:rsidRPr="007719A9" w:rsidRDefault="007719A9" w:rsidP="007719A9">
      <w:pPr>
        <w:spacing w:after="0"/>
        <w:jc w:val="center"/>
        <w:rPr>
          <w:rFonts w:ascii="Times New Roman" w:hAnsi="Times New Roman"/>
          <w:lang w:val="fr-FR" w:eastAsia="en-GB"/>
        </w:rPr>
      </w:pPr>
    </w:p>
    <w:p w14:paraId="619D45B6" w14:textId="77777777" w:rsidR="007719A9" w:rsidRPr="007719A9" w:rsidRDefault="007719A9" w:rsidP="007719A9">
      <w:pPr>
        <w:spacing w:after="0"/>
        <w:jc w:val="center"/>
        <w:rPr>
          <w:rFonts w:ascii="Times New Roman" w:hAnsi="Times New Roman"/>
          <w:lang w:val="fr-FR" w:eastAsia="en-GB"/>
        </w:rPr>
      </w:pPr>
      <w:r w:rsidRPr="00620B42">
        <w:rPr>
          <w:rFonts w:ascii="Times New Roman" w:hAnsi="Times New Roman"/>
          <w:noProof/>
        </w:rPr>
        <w:drawing>
          <wp:anchor distT="0" distB="0" distL="114300" distR="114300" simplePos="0" relativeHeight="251659264" behindDoc="0" locked="0" layoutInCell="1" allowOverlap="1" wp14:anchorId="07BEBDD0" wp14:editId="3B847981">
            <wp:simplePos x="0" y="0"/>
            <wp:positionH relativeFrom="column">
              <wp:posOffset>-353060</wp:posOffset>
            </wp:positionH>
            <wp:positionV relativeFrom="paragraph">
              <wp:posOffset>273050</wp:posOffset>
            </wp:positionV>
            <wp:extent cx="6561455" cy="2809875"/>
            <wp:effectExtent l="0" t="0" r="0" b="9525"/>
            <wp:wrapSquare wrapText="bothSides"/>
            <wp:docPr id="8" name="Picture 8" descr="Access to justice for women and girls: UNDP and UN Women launch the Gender  Justice Platform United Nations Development Progra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5" descr="Access to justice for women and girls: UNDP and UN Women launch the Gender  Justice Platform United Nations Development Programme"/>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6561455" cy="28098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988536C" w14:textId="77777777" w:rsidR="007719A9" w:rsidRPr="007719A9" w:rsidRDefault="007719A9" w:rsidP="007719A9">
      <w:pPr>
        <w:spacing w:after="0"/>
        <w:jc w:val="center"/>
        <w:rPr>
          <w:rFonts w:ascii="Times New Roman" w:hAnsi="Times New Roman"/>
          <w:lang w:val="fr-FR" w:eastAsia="en-GB"/>
        </w:rPr>
      </w:pPr>
    </w:p>
    <w:p w14:paraId="2DF53D30" w14:textId="77777777" w:rsidR="007719A9" w:rsidRPr="007719A9" w:rsidRDefault="007719A9" w:rsidP="007719A9">
      <w:pPr>
        <w:spacing w:after="0"/>
        <w:jc w:val="center"/>
        <w:rPr>
          <w:rFonts w:ascii="Times New Roman" w:hAnsi="Times New Roman"/>
          <w:lang w:val="fr-FR" w:eastAsia="en-GB"/>
        </w:rPr>
      </w:pPr>
    </w:p>
    <w:p w14:paraId="343923F1" w14:textId="77777777" w:rsidR="007719A9" w:rsidRPr="007719A9" w:rsidRDefault="007719A9" w:rsidP="007719A9">
      <w:pPr>
        <w:spacing w:after="0"/>
        <w:jc w:val="center"/>
        <w:rPr>
          <w:rFonts w:ascii="Times New Roman" w:hAnsi="Times New Roman"/>
          <w:lang w:val="fr-FR" w:eastAsia="en-GB"/>
        </w:rPr>
      </w:pPr>
    </w:p>
    <w:p w14:paraId="0F24B5A9" w14:textId="77777777" w:rsidR="007719A9" w:rsidRPr="007719A9" w:rsidRDefault="007719A9" w:rsidP="007719A9">
      <w:pPr>
        <w:spacing w:after="0"/>
        <w:jc w:val="center"/>
        <w:rPr>
          <w:rFonts w:ascii="Times New Roman" w:hAnsi="Times New Roman"/>
          <w:lang w:val="fr-FR" w:eastAsia="en-GB"/>
        </w:rPr>
      </w:pPr>
    </w:p>
    <w:p w14:paraId="0E59D775" w14:textId="77777777" w:rsidR="007719A9" w:rsidRPr="007719A9" w:rsidRDefault="007719A9" w:rsidP="007719A9">
      <w:pPr>
        <w:spacing w:after="0"/>
        <w:jc w:val="center"/>
        <w:rPr>
          <w:rFonts w:ascii="Times New Roman" w:hAnsi="Times New Roman"/>
          <w:lang w:val="fr-FR" w:eastAsia="en-GB"/>
        </w:rPr>
      </w:pPr>
    </w:p>
    <w:p w14:paraId="27AB6CC9" w14:textId="448E1828" w:rsidR="007719A9" w:rsidRPr="00620B42" w:rsidRDefault="007719A9" w:rsidP="007719A9">
      <w:pPr>
        <w:jc w:val="center"/>
        <w:rPr>
          <w:rFonts w:ascii="Times New Roman" w:hAnsi="Times New Roman"/>
          <w:b/>
          <w:color w:val="1F3864" w:themeColor="accent1" w:themeShade="80"/>
          <w:lang w:eastAsia="zh-CN"/>
        </w:rPr>
      </w:pPr>
      <w:bookmarkStart w:id="0" w:name="_Hlk115360957"/>
      <w:r>
        <w:rPr>
          <w:rFonts w:ascii="Times New Roman" w:hAnsi="Times New Roman"/>
          <w:b/>
          <w:color w:val="1F3864" w:themeColor="accent1" w:themeShade="80"/>
          <w:lang w:eastAsia="zh-CN"/>
        </w:rPr>
        <w:t>Mars</w:t>
      </w:r>
      <w:r w:rsidRPr="00620B42">
        <w:rPr>
          <w:rFonts w:ascii="Times New Roman" w:hAnsi="Times New Roman"/>
          <w:b/>
          <w:color w:val="1F3864" w:themeColor="accent1" w:themeShade="80"/>
          <w:lang w:eastAsia="zh-CN"/>
        </w:rPr>
        <w:t xml:space="preserve"> 2024</w:t>
      </w:r>
    </w:p>
    <w:p w14:paraId="76792738" w14:textId="77777777" w:rsidR="007719A9" w:rsidRPr="00620B42" w:rsidRDefault="007719A9" w:rsidP="007719A9">
      <w:pPr>
        <w:rPr>
          <w:rFonts w:ascii="Times New Roman" w:hAnsi="Times New Roman"/>
          <w:b/>
          <w:color w:val="1F3864" w:themeColor="accent1" w:themeShade="80"/>
          <w:lang w:eastAsia="zh-CN"/>
        </w:rPr>
      </w:pPr>
      <w:r w:rsidRPr="00620B42">
        <w:rPr>
          <w:rFonts w:ascii="Times New Roman" w:hAnsi="Times New Roman"/>
          <w:b/>
          <w:color w:val="1F3864" w:themeColor="accent1" w:themeShade="80"/>
          <w:lang w:eastAsia="zh-CN"/>
        </w:rPr>
        <w:br w:type="page"/>
      </w:r>
    </w:p>
    <w:p w14:paraId="20E28522" w14:textId="5E298389" w:rsidR="007719A9" w:rsidRPr="00620B42" w:rsidRDefault="007719A9" w:rsidP="007719A9">
      <w:pPr>
        <w:pStyle w:val="Titre1"/>
        <w:spacing w:before="0" w:after="240" w:line="240" w:lineRule="auto"/>
        <w:rPr>
          <w:rFonts w:ascii="Times New Roman" w:hAnsi="Times New Roman" w:cs="Times New Roman"/>
          <w:b/>
          <w:bCs/>
          <w:sz w:val="22"/>
          <w:szCs w:val="22"/>
          <w:lang w:val="en"/>
        </w:rPr>
      </w:pPr>
      <w:r>
        <w:rPr>
          <w:rFonts w:ascii="Times New Roman" w:hAnsi="Times New Roman" w:cs="Times New Roman"/>
          <w:b/>
          <w:bCs/>
          <w:sz w:val="22"/>
          <w:szCs w:val="22"/>
          <w:lang w:val="en"/>
        </w:rPr>
        <w:lastRenderedPageBreak/>
        <w:t xml:space="preserve">Résumé du </w:t>
      </w:r>
      <w:proofErr w:type="spellStart"/>
      <w:r>
        <w:rPr>
          <w:rFonts w:ascii="Times New Roman" w:hAnsi="Times New Roman" w:cs="Times New Roman"/>
          <w:b/>
          <w:bCs/>
          <w:sz w:val="22"/>
          <w:szCs w:val="22"/>
          <w:lang w:val="en"/>
        </w:rPr>
        <w:t>Projet</w:t>
      </w:r>
      <w:proofErr w:type="spellEnd"/>
    </w:p>
    <w:tbl>
      <w:tblPr>
        <w:tblStyle w:val="Grilledutableau"/>
        <w:tblW w:w="0" w:type="auto"/>
        <w:tblLook w:val="04A0" w:firstRow="1" w:lastRow="0" w:firstColumn="1" w:lastColumn="0" w:noHBand="0" w:noVBand="1"/>
      </w:tblPr>
      <w:tblGrid>
        <w:gridCol w:w="2335"/>
        <w:gridCol w:w="6681"/>
      </w:tblGrid>
      <w:tr w:rsidR="007719A9" w:rsidRPr="00605E26" w14:paraId="10B3DD27" w14:textId="77777777" w:rsidTr="00FA7FB1">
        <w:trPr>
          <w:trHeight w:val="584"/>
        </w:trPr>
        <w:tc>
          <w:tcPr>
            <w:tcW w:w="2335" w:type="dxa"/>
            <w:vAlign w:val="center"/>
          </w:tcPr>
          <w:p w14:paraId="2D1A3182" w14:textId="6A092E14" w:rsidR="007719A9" w:rsidRPr="00620B42" w:rsidRDefault="007719A9" w:rsidP="00FA7FB1">
            <w:pPr>
              <w:rPr>
                <w:rFonts w:ascii="Times New Roman" w:hAnsi="Times New Roman"/>
                <w:b/>
                <w:bCs/>
                <w:lang w:val="en"/>
              </w:rPr>
            </w:pPr>
            <w:proofErr w:type="spellStart"/>
            <w:r w:rsidRPr="007719A9">
              <w:rPr>
                <w:rFonts w:ascii="Times New Roman" w:hAnsi="Times New Roman"/>
                <w:b/>
                <w:bCs/>
                <w:lang w:val="en"/>
              </w:rPr>
              <w:t>Agence</w:t>
            </w:r>
            <w:proofErr w:type="spellEnd"/>
            <w:r w:rsidRPr="007719A9">
              <w:rPr>
                <w:rFonts w:ascii="Times New Roman" w:hAnsi="Times New Roman"/>
                <w:b/>
                <w:bCs/>
                <w:lang w:val="en"/>
              </w:rPr>
              <w:t xml:space="preserve"> de </w:t>
            </w:r>
            <w:proofErr w:type="spellStart"/>
            <w:r w:rsidRPr="007719A9">
              <w:rPr>
                <w:rFonts w:ascii="Times New Roman" w:hAnsi="Times New Roman"/>
                <w:b/>
                <w:bCs/>
                <w:lang w:val="en"/>
              </w:rPr>
              <w:t>recours</w:t>
            </w:r>
            <w:proofErr w:type="spellEnd"/>
          </w:p>
        </w:tc>
        <w:tc>
          <w:tcPr>
            <w:tcW w:w="6681" w:type="dxa"/>
            <w:vAlign w:val="center"/>
          </w:tcPr>
          <w:p w14:paraId="60EA1EFE" w14:textId="5A54A669" w:rsidR="007719A9" w:rsidRPr="007719A9" w:rsidRDefault="007719A9" w:rsidP="00FA7FB1">
            <w:pPr>
              <w:rPr>
                <w:rFonts w:ascii="Times New Roman" w:hAnsi="Times New Roman"/>
                <w:lang w:val="fr-FR"/>
              </w:rPr>
            </w:pPr>
            <w:r w:rsidRPr="007719A9">
              <w:rPr>
                <w:rFonts w:ascii="Times New Roman" w:hAnsi="Times New Roman"/>
                <w:lang w:val="fr-FR"/>
              </w:rPr>
              <w:t xml:space="preserve">Programme des Nations </w:t>
            </w:r>
            <w:r>
              <w:rPr>
                <w:rFonts w:ascii="Times New Roman" w:hAnsi="Times New Roman"/>
                <w:lang w:val="fr-FR"/>
              </w:rPr>
              <w:t>U</w:t>
            </w:r>
            <w:r w:rsidRPr="007719A9">
              <w:rPr>
                <w:rFonts w:ascii="Times New Roman" w:hAnsi="Times New Roman"/>
                <w:lang w:val="fr-FR"/>
              </w:rPr>
              <w:t xml:space="preserve">nies pour le </w:t>
            </w:r>
            <w:r>
              <w:rPr>
                <w:rFonts w:ascii="Times New Roman" w:hAnsi="Times New Roman"/>
                <w:lang w:val="fr-FR"/>
              </w:rPr>
              <w:t>D</w:t>
            </w:r>
            <w:r w:rsidRPr="007719A9">
              <w:rPr>
                <w:rFonts w:ascii="Times New Roman" w:hAnsi="Times New Roman"/>
                <w:lang w:val="fr-FR"/>
              </w:rPr>
              <w:t>éveloppement (PNUD), Gabon</w:t>
            </w:r>
          </w:p>
        </w:tc>
      </w:tr>
      <w:tr w:rsidR="007719A9" w:rsidRPr="00620B42" w14:paraId="460C7773" w14:textId="77777777" w:rsidTr="00FA7FB1">
        <w:trPr>
          <w:trHeight w:val="611"/>
        </w:trPr>
        <w:tc>
          <w:tcPr>
            <w:tcW w:w="2335" w:type="dxa"/>
            <w:vAlign w:val="center"/>
          </w:tcPr>
          <w:p w14:paraId="5F37E3B4" w14:textId="6694B54B" w:rsidR="007719A9" w:rsidRPr="00620B42" w:rsidRDefault="007719A9" w:rsidP="00FA7FB1">
            <w:pPr>
              <w:rPr>
                <w:rFonts w:ascii="Times New Roman" w:hAnsi="Times New Roman"/>
                <w:b/>
                <w:bCs/>
                <w:lang w:val="en"/>
              </w:rPr>
            </w:pPr>
            <w:proofErr w:type="spellStart"/>
            <w:r w:rsidRPr="007719A9">
              <w:rPr>
                <w:rFonts w:ascii="Times New Roman" w:hAnsi="Times New Roman"/>
                <w:b/>
                <w:bCs/>
                <w:lang w:val="en"/>
              </w:rPr>
              <w:t>Donateur</w:t>
            </w:r>
            <w:proofErr w:type="spellEnd"/>
          </w:p>
        </w:tc>
        <w:tc>
          <w:tcPr>
            <w:tcW w:w="6681" w:type="dxa"/>
            <w:vAlign w:val="center"/>
          </w:tcPr>
          <w:p w14:paraId="7E27559E" w14:textId="70998D00" w:rsidR="007719A9" w:rsidRPr="00620B42" w:rsidRDefault="00B94FB9" w:rsidP="00FA7FB1">
            <w:pPr>
              <w:rPr>
                <w:rFonts w:ascii="Times New Roman" w:hAnsi="Times New Roman"/>
                <w:lang w:val="en"/>
              </w:rPr>
            </w:pPr>
            <w:proofErr w:type="spellStart"/>
            <w:r w:rsidRPr="00B94FB9">
              <w:rPr>
                <w:rFonts w:ascii="Times New Roman" w:hAnsi="Times New Roman"/>
              </w:rPr>
              <w:t>Gouvernement</w:t>
            </w:r>
            <w:proofErr w:type="spellEnd"/>
            <w:r w:rsidRPr="00B94FB9">
              <w:rPr>
                <w:rFonts w:ascii="Times New Roman" w:hAnsi="Times New Roman"/>
              </w:rPr>
              <w:t xml:space="preserve"> du </w:t>
            </w:r>
            <w:proofErr w:type="spellStart"/>
            <w:r w:rsidRPr="00B94FB9">
              <w:rPr>
                <w:rFonts w:ascii="Times New Roman" w:hAnsi="Times New Roman"/>
              </w:rPr>
              <w:t>Japon</w:t>
            </w:r>
            <w:proofErr w:type="spellEnd"/>
          </w:p>
        </w:tc>
      </w:tr>
      <w:tr w:rsidR="007719A9" w:rsidRPr="00605E26" w14:paraId="263259BD" w14:textId="77777777" w:rsidTr="00FA7FB1">
        <w:trPr>
          <w:trHeight w:val="530"/>
        </w:trPr>
        <w:tc>
          <w:tcPr>
            <w:tcW w:w="2335" w:type="dxa"/>
            <w:vAlign w:val="center"/>
          </w:tcPr>
          <w:p w14:paraId="674F43BA" w14:textId="05DF0A52" w:rsidR="007719A9" w:rsidRPr="00620B42" w:rsidRDefault="007719A9" w:rsidP="00FA7FB1">
            <w:pPr>
              <w:rPr>
                <w:rFonts w:ascii="Times New Roman" w:hAnsi="Times New Roman"/>
                <w:b/>
                <w:bCs/>
                <w:lang w:val="en"/>
              </w:rPr>
            </w:pPr>
            <w:proofErr w:type="spellStart"/>
            <w:r>
              <w:rPr>
                <w:rFonts w:ascii="Times New Roman" w:hAnsi="Times New Roman"/>
                <w:b/>
                <w:bCs/>
                <w:lang w:val="en"/>
              </w:rPr>
              <w:t>Titre</w:t>
            </w:r>
            <w:proofErr w:type="spellEnd"/>
            <w:r>
              <w:rPr>
                <w:rFonts w:ascii="Times New Roman" w:hAnsi="Times New Roman"/>
                <w:b/>
                <w:bCs/>
                <w:lang w:val="en"/>
              </w:rPr>
              <w:t xml:space="preserve"> du </w:t>
            </w:r>
            <w:proofErr w:type="spellStart"/>
            <w:r>
              <w:rPr>
                <w:rFonts w:ascii="Times New Roman" w:hAnsi="Times New Roman"/>
                <w:b/>
                <w:bCs/>
                <w:lang w:val="en"/>
              </w:rPr>
              <w:t>Projet</w:t>
            </w:r>
            <w:proofErr w:type="spellEnd"/>
          </w:p>
        </w:tc>
        <w:tc>
          <w:tcPr>
            <w:tcW w:w="6681" w:type="dxa"/>
            <w:vAlign w:val="center"/>
          </w:tcPr>
          <w:p w14:paraId="66E62550" w14:textId="6F531F21" w:rsidR="007719A9" w:rsidRPr="007719A9" w:rsidRDefault="005D2782" w:rsidP="00FA7FB1">
            <w:pPr>
              <w:rPr>
                <w:rFonts w:ascii="Times New Roman" w:hAnsi="Times New Roman"/>
                <w:lang w:val="fr-FR"/>
              </w:rPr>
            </w:pPr>
            <w:r w:rsidRPr="005D2782">
              <w:rPr>
                <w:rFonts w:ascii="Times New Roman" w:hAnsi="Times New Roman"/>
                <w:lang w:val="fr-FR"/>
              </w:rPr>
              <w:t>Promotion d'un secteur de la justice responsable, efficace et inclusif au Gabon 2024-2026</w:t>
            </w:r>
          </w:p>
        </w:tc>
      </w:tr>
      <w:tr w:rsidR="007719A9" w:rsidRPr="00605E26" w14:paraId="05ACAB73" w14:textId="77777777" w:rsidTr="00FA7FB1">
        <w:trPr>
          <w:trHeight w:val="620"/>
        </w:trPr>
        <w:tc>
          <w:tcPr>
            <w:tcW w:w="2335" w:type="dxa"/>
            <w:vAlign w:val="center"/>
          </w:tcPr>
          <w:p w14:paraId="74A95BCF" w14:textId="4223263F" w:rsidR="007719A9" w:rsidRPr="00620B42" w:rsidRDefault="007719A9" w:rsidP="00FA7FB1">
            <w:pPr>
              <w:rPr>
                <w:rFonts w:ascii="Times New Roman" w:hAnsi="Times New Roman"/>
                <w:b/>
                <w:bCs/>
                <w:lang w:val="en"/>
              </w:rPr>
            </w:pPr>
            <w:proofErr w:type="spellStart"/>
            <w:r w:rsidRPr="00620B42">
              <w:rPr>
                <w:rFonts w:ascii="Times New Roman" w:hAnsi="Times New Roman"/>
                <w:b/>
                <w:bCs/>
                <w:lang w:val="en"/>
              </w:rPr>
              <w:t>Sect</w:t>
            </w:r>
            <w:r>
              <w:rPr>
                <w:rFonts w:ascii="Times New Roman" w:hAnsi="Times New Roman"/>
                <w:b/>
                <w:bCs/>
                <w:lang w:val="en"/>
              </w:rPr>
              <w:t>eur</w:t>
            </w:r>
            <w:proofErr w:type="spellEnd"/>
          </w:p>
        </w:tc>
        <w:tc>
          <w:tcPr>
            <w:tcW w:w="6681" w:type="dxa"/>
            <w:vAlign w:val="center"/>
          </w:tcPr>
          <w:p w14:paraId="2033FE3A" w14:textId="59BE3FA5" w:rsidR="007719A9" w:rsidRPr="007719A9" w:rsidRDefault="007719A9" w:rsidP="00FA7FB1">
            <w:pPr>
              <w:rPr>
                <w:rFonts w:ascii="Times New Roman" w:hAnsi="Times New Roman"/>
                <w:lang w:val="fr-FR"/>
              </w:rPr>
            </w:pPr>
            <w:r w:rsidRPr="007719A9">
              <w:rPr>
                <w:rFonts w:ascii="Times New Roman" w:hAnsi="Times New Roman"/>
                <w:lang w:val="fr-FR"/>
              </w:rPr>
              <w:t>État de droit et bonne gouvernance</w:t>
            </w:r>
          </w:p>
        </w:tc>
      </w:tr>
      <w:tr w:rsidR="007719A9" w:rsidRPr="00605E26" w14:paraId="4767CB7E" w14:textId="77777777" w:rsidTr="00FA7FB1">
        <w:trPr>
          <w:trHeight w:val="971"/>
        </w:trPr>
        <w:tc>
          <w:tcPr>
            <w:tcW w:w="2335" w:type="dxa"/>
            <w:vAlign w:val="center"/>
          </w:tcPr>
          <w:p w14:paraId="4C3A0CFB" w14:textId="68AE6C5F" w:rsidR="007719A9" w:rsidRPr="00620B42" w:rsidRDefault="007719A9" w:rsidP="00FA7FB1">
            <w:pPr>
              <w:rPr>
                <w:rFonts w:ascii="Times New Roman" w:hAnsi="Times New Roman"/>
                <w:b/>
                <w:bCs/>
                <w:lang w:val="en"/>
              </w:rPr>
            </w:pPr>
            <w:r w:rsidRPr="007719A9">
              <w:rPr>
                <w:rFonts w:ascii="Times New Roman" w:hAnsi="Times New Roman"/>
                <w:b/>
                <w:bCs/>
                <w:lang w:val="en"/>
              </w:rPr>
              <w:t>Lien avec les ODD</w:t>
            </w:r>
          </w:p>
        </w:tc>
        <w:tc>
          <w:tcPr>
            <w:tcW w:w="6681" w:type="dxa"/>
            <w:vAlign w:val="center"/>
          </w:tcPr>
          <w:p w14:paraId="1D3FC2FC" w14:textId="77777777" w:rsidR="007719A9" w:rsidRPr="007719A9" w:rsidRDefault="007719A9" w:rsidP="007719A9">
            <w:pPr>
              <w:rPr>
                <w:rFonts w:ascii="Times New Roman" w:hAnsi="Times New Roman"/>
                <w:lang w:val="fr-FR"/>
              </w:rPr>
            </w:pPr>
            <w:r w:rsidRPr="007719A9">
              <w:rPr>
                <w:rFonts w:ascii="Times New Roman" w:hAnsi="Times New Roman"/>
                <w:b/>
                <w:bCs/>
                <w:lang w:val="fr-FR"/>
              </w:rPr>
              <w:t xml:space="preserve">ODD 16 : </w:t>
            </w:r>
            <w:r w:rsidRPr="007719A9">
              <w:rPr>
                <w:rFonts w:ascii="Times New Roman" w:hAnsi="Times New Roman"/>
                <w:lang w:val="fr-FR"/>
              </w:rPr>
              <w:t>Paix, justice et institutions fortes</w:t>
            </w:r>
          </w:p>
          <w:p w14:paraId="3227EE1A" w14:textId="77777777" w:rsidR="007719A9" w:rsidRPr="007719A9" w:rsidRDefault="007719A9" w:rsidP="007719A9">
            <w:pPr>
              <w:rPr>
                <w:rFonts w:ascii="Times New Roman" w:hAnsi="Times New Roman"/>
                <w:lang w:val="fr-FR"/>
              </w:rPr>
            </w:pPr>
            <w:r w:rsidRPr="007719A9">
              <w:rPr>
                <w:rFonts w:ascii="Times New Roman" w:hAnsi="Times New Roman"/>
                <w:b/>
                <w:bCs/>
                <w:lang w:val="fr-FR"/>
              </w:rPr>
              <w:t>ODD 9</w:t>
            </w:r>
            <w:r w:rsidRPr="007719A9">
              <w:rPr>
                <w:rFonts w:ascii="Times New Roman" w:hAnsi="Times New Roman"/>
                <w:lang w:val="fr-FR"/>
              </w:rPr>
              <w:t xml:space="preserve"> : Industrie, innovation et infrastructure</w:t>
            </w:r>
          </w:p>
          <w:p w14:paraId="41F3F76C" w14:textId="749368CE" w:rsidR="007719A9" w:rsidRPr="007719A9" w:rsidRDefault="007719A9" w:rsidP="007719A9">
            <w:pPr>
              <w:rPr>
                <w:rFonts w:ascii="Times New Roman" w:hAnsi="Times New Roman"/>
                <w:lang w:val="fr-FR"/>
              </w:rPr>
            </w:pPr>
            <w:r w:rsidRPr="007719A9">
              <w:rPr>
                <w:rFonts w:ascii="Times New Roman" w:hAnsi="Times New Roman"/>
                <w:b/>
                <w:bCs/>
                <w:lang w:val="fr-FR"/>
              </w:rPr>
              <w:t>ODD 5</w:t>
            </w:r>
            <w:r w:rsidRPr="007719A9">
              <w:rPr>
                <w:rFonts w:ascii="Times New Roman" w:hAnsi="Times New Roman"/>
                <w:lang w:val="fr-FR"/>
              </w:rPr>
              <w:t xml:space="preserve"> : </w:t>
            </w:r>
            <w:r>
              <w:rPr>
                <w:rFonts w:ascii="Times New Roman" w:hAnsi="Times New Roman"/>
                <w:lang w:val="fr-FR"/>
              </w:rPr>
              <w:t>E</w:t>
            </w:r>
            <w:r w:rsidRPr="007719A9">
              <w:rPr>
                <w:rFonts w:ascii="Times New Roman" w:hAnsi="Times New Roman"/>
                <w:lang w:val="fr-FR"/>
              </w:rPr>
              <w:t>galité entre les hommes et les femmes</w:t>
            </w:r>
          </w:p>
        </w:tc>
      </w:tr>
      <w:tr w:rsidR="007719A9" w:rsidRPr="00605E26" w14:paraId="128EEC0C" w14:textId="77777777" w:rsidTr="00FA7FB1">
        <w:trPr>
          <w:trHeight w:val="989"/>
        </w:trPr>
        <w:tc>
          <w:tcPr>
            <w:tcW w:w="2335" w:type="dxa"/>
            <w:vAlign w:val="center"/>
          </w:tcPr>
          <w:p w14:paraId="73F671C5" w14:textId="45832BCF" w:rsidR="007719A9" w:rsidRPr="00620B42" w:rsidRDefault="007719A9" w:rsidP="00FA7FB1">
            <w:pPr>
              <w:rPr>
                <w:rFonts w:ascii="Times New Roman" w:hAnsi="Times New Roman"/>
                <w:b/>
                <w:bCs/>
                <w:lang w:val="en"/>
              </w:rPr>
            </w:pPr>
            <w:r w:rsidRPr="00620B42">
              <w:rPr>
                <w:rFonts w:ascii="Times New Roman" w:hAnsi="Times New Roman"/>
                <w:b/>
                <w:bCs/>
                <w:lang w:val="en"/>
              </w:rPr>
              <w:t>Objecti</w:t>
            </w:r>
            <w:r>
              <w:rPr>
                <w:rFonts w:ascii="Times New Roman" w:hAnsi="Times New Roman"/>
                <w:b/>
                <w:bCs/>
                <w:lang w:val="en"/>
              </w:rPr>
              <w:t>fs</w:t>
            </w:r>
          </w:p>
        </w:tc>
        <w:tc>
          <w:tcPr>
            <w:tcW w:w="6681" w:type="dxa"/>
            <w:vAlign w:val="center"/>
          </w:tcPr>
          <w:p w14:paraId="507779F7" w14:textId="74F421AF" w:rsidR="0045004E" w:rsidRPr="0045004E" w:rsidRDefault="0045004E" w:rsidP="0045004E">
            <w:pPr>
              <w:ind w:left="360"/>
              <w:rPr>
                <w:rFonts w:ascii="Times New Roman" w:hAnsi="Times New Roman"/>
                <w:lang w:val="fr-FR"/>
              </w:rPr>
            </w:pPr>
            <w:r w:rsidRPr="0045004E">
              <w:rPr>
                <w:rFonts w:ascii="Times New Roman" w:hAnsi="Times New Roman"/>
                <w:lang w:val="fr-FR"/>
              </w:rPr>
              <w:t>(1) Réformer le système judiciaire, renforcer le respect du droit et garantir des procès équitables et (2) Renforcer la compétence, l'intégrité et la fiabilité du système grâce à des capacités approfondies et à l'innovation.</w:t>
            </w:r>
          </w:p>
        </w:tc>
      </w:tr>
      <w:tr w:rsidR="007719A9" w:rsidRPr="00605E26" w14:paraId="0F29ED65" w14:textId="77777777" w:rsidTr="00FA7FB1">
        <w:trPr>
          <w:trHeight w:val="2393"/>
        </w:trPr>
        <w:tc>
          <w:tcPr>
            <w:tcW w:w="2335" w:type="dxa"/>
            <w:vAlign w:val="center"/>
          </w:tcPr>
          <w:p w14:paraId="100250BE" w14:textId="3078A7EB" w:rsidR="007719A9" w:rsidRPr="00620B42" w:rsidRDefault="007719A9" w:rsidP="00FA7FB1">
            <w:pPr>
              <w:rPr>
                <w:rFonts w:ascii="Times New Roman" w:hAnsi="Times New Roman"/>
                <w:b/>
                <w:bCs/>
                <w:lang w:val="en"/>
              </w:rPr>
            </w:pPr>
            <w:proofErr w:type="spellStart"/>
            <w:r w:rsidRPr="007719A9">
              <w:rPr>
                <w:rFonts w:ascii="Times New Roman" w:hAnsi="Times New Roman"/>
                <w:b/>
                <w:bCs/>
                <w:lang w:val="en"/>
              </w:rPr>
              <w:t>Théorie</w:t>
            </w:r>
            <w:proofErr w:type="spellEnd"/>
            <w:r w:rsidRPr="007719A9">
              <w:rPr>
                <w:rFonts w:ascii="Times New Roman" w:hAnsi="Times New Roman"/>
                <w:b/>
                <w:bCs/>
                <w:lang w:val="en"/>
              </w:rPr>
              <w:t xml:space="preserve"> du </w:t>
            </w:r>
            <w:proofErr w:type="spellStart"/>
            <w:r w:rsidRPr="007719A9">
              <w:rPr>
                <w:rFonts w:ascii="Times New Roman" w:hAnsi="Times New Roman"/>
                <w:b/>
                <w:bCs/>
                <w:lang w:val="en"/>
              </w:rPr>
              <w:t>changement</w:t>
            </w:r>
            <w:proofErr w:type="spellEnd"/>
          </w:p>
        </w:tc>
        <w:tc>
          <w:tcPr>
            <w:tcW w:w="6681" w:type="dxa"/>
            <w:vAlign w:val="center"/>
          </w:tcPr>
          <w:p w14:paraId="43E04E55" w14:textId="50BC1DE1" w:rsidR="00A8026A" w:rsidRPr="007719A9" w:rsidRDefault="007719A9" w:rsidP="00FA7FB1">
            <w:pPr>
              <w:rPr>
                <w:rFonts w:ascii="Times New Roman" w:hAnsi="Times New Roman"/>
                <w:lang w:val="fr-FR"/>
              </w:rPr>
            </w:pPr>
            <w:r w:rsidRPr="007719A9">
              <w:rPr>
                <w:rFonts w:ascii="Times New Roman" w:hAnsi="Times New Roman"/>
                <w:lang w:val="fr-FR"/>
              </w:rPr>
              <w:t>En améliorant l'accès à la justice grâce au développement des infrastructures et aux mises à niveau technologiques, et en renforçant les capacités et l'intégrité du personnel judiciaire, nous jetons les bases d'un système judiciaire plus accessible et plus efficace à court terme. Ces actions sont conçues pour renforcer l'efficacité du système et la confiance du public, préparant ainsi le terrain pour un État de droit plus fort et des processus de démocratisation à long terme. En fin de compte, cela conduira à un système judiciaire reconnu, équitable et respectueux des lois, améliorant la qualité de la justice pour tous les citoyens gabonais.</w:t>
            </w:r>
          </w:p>
        </w:tc>
      </w:tr>
      <w:tr w:rsidR="007719A9" w:rsidRPr="00605E26" w14:paraId="465FF853" w14:textId="77777777" w:rsidTr="00FA7FB1">
        <w:trPr>
          <w:trHeight w:val="2258"/>
        </w:trPr>
        <w:tc>
          <w:tcPr>
            <w:tcW w:w="2335" w:type="dxa"/>
            <w:vAlign w:val="center"/>
          </w:tcPr>
          <w:p w14:paraId="5684FF5A" w14:textId="221B921A" w:rsidR="007719A9" w:rsidRPr="00620B42" w:rsidRDefault="00680C58" w:rsidP="00FA7FB1">
            <w:pPr>
              <w:rPr>
                <w:rFonts w:ascii="Times New Roman" w:hAnsi="Times New Roman"/>
                <w:b/>
                <w:bCs/>
                <w:lang w:val="en"/>
              </w:rPr>
            </w:pPr>
            <w:r w:rsidRPr="00680C58">
              <w:rPr>
                <w:rFonts w:ascii="Times New Roman" w:hAnsi="Times New Roman"/>
                <w:b/>
                <w:bCs/>
              </w:rPr>
              <w:t xml:space="preserve">Objectifs </w:t>
            </w:r>
            <w:proofErr w:type="spellStart"/>
            <w:r w:rsidRPr="00680C58">
              <w:rPr>
                <w:rFonts w:ascii="Times New Roman" w:hAnsi="Times New Roman"/>
                <w:b/>
                <w:bCs/>
              </w:rPr>
              <w:t>spécifiques</w:t>
            </w:r>
            <w:proofErr w:type="spellEnd"/>
            <w:r>
              <w:rPr>
                <w:rFonts w:ascii="Times New Roman" w:hAnsi="Times New Roman"/>
                <w:b/>
                <w:bCs/>
              </w:rPr>
              <w:t xml:space="preserve"> </w:t>
            </w:r>
          </w:p>
        </w:tc>
        <w:tc>
          <w:tcPr>
            <w:tcW w:w="6681" w:type="dxa"/>
            <w:vAlign w:val="center"/>
          </w:tcPr>
          <w:p w14:paraId="3C456D05" w14:textId="4A91F150" w:rsidR="007719A9" w:rsidRPr="00B81EEC" w:rsidRDefault="00B81EEC" w:rsidP="00FA7FB1">
            <w:pPr>
              <w:rPr>
                <w:rFonts w:ascii="Times New Roman" w:hAnsi="Times New Roman"/>
                <w:lang w:val="fr-FR"/>
              </w:rPr>
            </w:pPr>
            <w:r>
              <w:rPr>
                <w:rFonts w:ascii="Times New Roman" w:hAnsi="Times New Roman"/>
                <w:b/>
                <w:bCs/>
                <w:u w:val="single"/>
                <w:lang w:val="fr-FR"/>
              </w:rPr>
              <w:t>Produit</w:t>
            </w:r>
            <w:r w:rsidR="00BF2CF3" w:rsidRPr="00BF2CF3">
              <w:rPr>
                <w:rFonts w:ascii="Times New Roman" w:hAnsi="Times New Roman"/>
                <w:b/>
                <w:bCs/>
                <w:u w:val="single"/>
                <w:lang w:val="fr-FR"/>
              </w:rPr>
              <w:t xml:space="preserve"> 1 :</w:t>
            </w:r>
            <w:r w:rsidR="00BF2CF3" w:rsidRPr="00BF2CF3">
              <w:rPr>
                <w:rFonts w:ascii="Times New Roman" w:hAnsi="Times New Roman"/>
                <w:b/>
                <w:bCs/>
                <w:lang w:val="fr-FR"/>
              </w:rPr>
              <w:t xml:space="preserve"> </w:t>
            </w:r>
            <w:r w:rsidR="001E0E79" w:rsidRPr="001E0E79">
              <w:rPr>
                <w:rFonts w:ascii="Times New Roman" w:hAnsi="Times New Roman"/>
                <w:lang w:val="fr-FR"/>
              </w:rPr>
              <w:t>Améliorer l'accès à la justice grâce à la construction, à la réhabilitation et à l'équipement des infrastructures judiciaires.</w:t>
            </w:r>
          </w:p>
          <w:p w14:paraId="59AB9581" w14:textId="323999EB" w:rsidR="007719A9" w:rsidRPr="006A0951" w:rsidRDefault="00B81EEC" w:rsidP="00FA7FB1">
            <w:pPr>
              <w:rPr>
                <w:rFonts w:ascii="Times New Roman" w:hAnsi="Times New Roman"/>
                <w:lang w:val="fr-FR"/>
              </w:rPr>
            </w:pPr>
            <w:r>
              <w:rPr>
                <w:rFonts w:ascii="Times New Roman" w:hAnsi="Times New Roman"/>
                <w:b/>
                <w:bCs/>
                <w:u w:val="single"/>
                <w:lang w:val="fr-FR"/>
              </w:rPr>
              <w:t>Produit</w:t>
            </w:r>
            <w:proofErr w:type="gramStart"/>
            <w:r w:rsidR="007719A9" w:rsidRPr="00BF2CF3">
              <w:rPr>
                <w:rFonts w:ascii="Times New Roman" w:hAnsi="Times New Roman"/>
                <w:b/>
                <w:bCs/>
                <w:u w:val="single"/>
                <w:lang w:val="fr-FR"/>
              </w:rPr>
              <w:t>2:</w:t>
            </w:r>
            <w:proofErr w:type="gramEnd"/>
            <w:r w:rsidR="007719A9" w:rsidRPr="00BF2CF3">
              <w:rPr>
                <w:rFonts w:ascii="Times New Roman" w:hAnsi="Times New Roman"/>
                <w:lang w:val="fr-FR"/>
              </w:rPr>
              <w:t xml:space="preserve"> </w:t>
            </w:r>
            <w:r w:rsidR="00BF2CF3" w:rsidRPr="00BF2CF3">
              <w:rPr>
                <w:rFonts w:ascii="Times New Roman" w:hAnsi="Times New Roman"/>
                <w:lang w:val="fr-FR"/>
              </w:rPr>
              <w:t>Renforcer la compétence, l'intégrité et la fiabilité du système grâce à un renforcement approfondi des capacités du personnel judiciaire et des processus de numérisation.</w:t>
            </w:r>
          </w:p>
          <w:p w14:paraId="7FFA74CE" w14:textId="75720C74" w:rsidR="007719A9" w:rsidRPr="00194CD7" w:rsidRDefault="00B81EEC" w:rsidP="00FA7FB1">
            <w:pPr>
              <w:rPr>
                <w:rFonts w:ascii="Times New Roman" w:hAnsi="Times New Roman"/>
                <w:lang w:val="fr-FR"/>
              </w:rPr>
            </w:pPr>
            <w:r>
              <w:rPr>
                <w:rFonts w:ascii="Times New Roman" w:hAnsi="Times New Roman"/>
                <w:b/>
                <w:bCs/>
                <w:u w:val="single"/>
                <w:lang w:val="fr-FR"/>
              </w:rPr>
              <w:t>Produit</w:t>
            </w:r>
            <w:r w:rsidR="007719A9" w:rsidRPr="00BF2CF3">
              <w:rPr>
                <w:rFonts w:ascii="Times New Roman" w:hAnsi="Times New Roman"/>
                <w:b/>
                <w:bCs/>
                <w:u w:val="single"/>
                <w:lang w:val="fr-FR"/>
              </w:rPr>
              <w:t xml:space="preserve"> </w:t>
            </w:r>
            <w:proofErr w:type="gramStart"/>
            <w:r w:rsidR="007719A9" w:rsidRPr="00BF2CF3">
              <w:rPr>
                <w:rFonts w:ascii="Times New Roman" w:hAnsi="Times New Roman"/>
                <w:b/>
                <w:bCs/>
                <w:u w:val="single"/>
                <w:lang w:val="fr-FR"/>
              </w:rPr>
              <w:t>3:</w:t>
            </w:r>
            <w:proofErr w:type="gramEnd"/>
            <w:r w:rsidR="007719A9" w:rsidRPr="00BF2CF3">
              <w:rPr>
                <w:rFonts w:ascii="Times New Roman" w:hAnsi="Times New Roman"/>
                <w:lang w:val="fr-FR"/>
              </w:rPr>
              <w:t xml:space="preserve"> </w:t>
            </w:r>
            <w:r w:rsidR="00194CD7" w:rsidRPr="00194CD7">
              <w:rPr>
                <w:rFonts w:ascii="Times New Roman" w:hAnsi="Times New Roman"/>
                <w:lang w:val="fr-FR"/>
              </w:rPr>
              <w:t>Contribuer à la transition nationale avec un renforcement de l'État de droit et des processus de démocratisation.</w:t>
            </w:r>
          </w:p>
        </w:tc>
      </w:tr>
      <w:tr w:rsidR="007719A9" w:rsidRPr="00605E26" w14:paraId="7F4099F5" w14:textId="77777777" w:rsidTr="00FA7FB1">
        <w:trPr>
          <w:trHeight w:val="2888"/>
        </w:trPr>
        <w:tc>
          <w:tcPr>
            <w:tcW w:w="2335" w:type="dxa"/>
            <w:vAlign w:val="center"/>
          </w:tcPr>
          <w:p w14:paraId="6AC65ACC" w14:textId="45379F66" w:rsidR="007719A9" w:rsidRPr="00620B42" w:rsidRDefault="00621DA7" w:rsidP="00FA7FB1">
            <w:pPr>
              <w:rPr>
                <w:rFonts w:ascii="Times New Roman" w:hAnsi="Times New Roman"/>
                <w:b/>
                <w:bCs/>
                <w:lang w:val="en"/>
              </w:rPr>
            </w:pPr>
            <w:proofErr w:type="spellStart"/>
            <w:r w:rsidRPr="00621DA7">
              <w:rPr>
                <w:rFonts w:ascii="Times New Roman" w:hAnsi="Times New Roman"/>
                <w:b/>
                <w:bCs/>
              </w:rPr>
              <w:lastRenderedPageBreak/>
              <w:t>Bénéficiaires</w:t>
            </w:r>
            <w:proofErr w:type="spellEnd"/>
            <w:r w:rsidRPr="00621DA7">
              <w:rPr>
                <w:rFonts w:ascii="Times New Roman" w:hAnsi="Times New Roman"/>
                <w:b/>
                <w:bCs/>
              </w:rPr>
              <w:t xml:space="preserve"> directs</w:t>
            </w:r>
          </w:p>
        </w:tc>
        <w:tc>
          <w:tcPr>
            <w:tcW w:w="6681" w:type="dxa"/>
            <w:vAlign w:val="center"/>
          </w:tcPr>
          <w:p w14:paraId="56962B5C" w14:textId="475D68D9" w:rsidR="007719A9" w:rsidRPr="00BF2CF3" w:rsidRDefault="007719A9" w:rsidP="007719A9">
            <w:pPr>
              <w:pStyle w:val="Paragraphedeliste"/>
              <w:numPr>
                <w:ilvl w:val="0"/>
                <w:numId w:val="8"/>
              </w:numPr>
              <w:spacing w:after="0" w:line="240" w:lineRule="auto"/>
              <w:rPr>
                <w:rFonts w:ascii="Times New Roman" w:hAnsi="Times New Roman"/>
                <w:sz w:val="22"/>
                <w:szCs w:val="22"/>
                <w:lang w:val="fr-FR"/>
              </w:rPr>
            </w:pPr>
            <w:r w:rsidRPr="00BF2CF3">
              <w:rPr>
                <w:rFonts w:ascii="Times New Roman" w:hAnsi="Times New Roman"/>
                <w:b/>
                <w:bCs/>
                <w:sz w:val="22"/>
                <w:szCs w:val="22"/>
                <w:lang w:val="fr-FR"/>
              </w:rPr>
              <w:t>1 082 000 habitants</w:t>
            </w:r>
            <w:r w:rsidRPr="00BF2CF3">
              <w:rPr>
                <w:rFonts w:ascii="Times New Roman" w:hAnsi="Times New Roman"/>
                <w:sz w:val="22"/>
                <w:szCs w:val="22"/>
                <w:lang w:val="fr-FR"/>
              </w:rPr>
              <w:t xml:space="preserve"> </w:t>
            </w:r>
            <w:r w:rsidR="00BF2CF3" w:rsidRPr="00BF2CF3">
              <w:rPr>
                <w:rFonts w:ascii="Times New Roman" w:hAnsi="Times New Roman"/>
                <w:sz w:val="22"/>
                <w:szCs w:val="22"/>
                <w:lang w:val="fr-FR"/>
              </w:rPr>
              <w:t xml:space="preserve">du Grand Libreville et 101 415 habitants de la province de la </w:t>
            </w:r>
            <w:proofErr w:type="spellStart"/>
            <w:r w:rsidR="00BF2CF3" w:rsidRPr="00BF2CF3">
              <w:rPr>
                <w:rFonts w:ascii="Times New Roman" w:hAnsi="Times New Roman"/>
                <w:sz w:val="22"/>
                <w:szCs w:val="22"/>
                <w:lang w:val="fr-FR"/>
              </w:rPr>
              <w:t>Ngounié</w:t>
            </w:r>
            <w:proofErr w:type="spellEnd"/>
            <w:r w:rsidR="00BF2CF3" w:rsidRPr="00BF2CF3">
              <w:rPr>
                <w:rFonts w:ascii="Times New Roman" w:hAnsi="Times New Roman"/>
                <w:sz w:val="22"/>
                <w:szCs w:val="22"/>
                <w:lang w:val="fr-FR"/>
              </w:rPr>
              <w:t xml:space="preserve"> - soit 50 % de la population gabonaise ont accès à des infrastructures et des services judiciaires améliorés. </w:t>
            </w:r>
            <w:r w:rsidRPr="00BF2CF3">
              <w:rPr>
                <w:rFonts w:ascii="Times New Roman" w:hAnsi="Times New Roman"/>
                <w:sz w:val="22"/>
                <w:szCs w:val="22"/>
                <w:lang w:val="fr-FR"/>
              </w:rPr>
              <w:t xml:space="preserve"> </w:t>
            </w:r>
          </w:p>
          <w:p w14:paraId="5A0A4DF3" w14:textId="3A01EA35" w:rsidR="007719A9" w:rsidRPr="00BF2CF3" w:rsidRDefault="007719A9" w:rsidP="007719A9">
            <w:pPr>
              <w:pStyle w:val="Paragraphedeliste"/>
              <w:numPr>
                <w:ilvl w:val="0"/>
                <w:numId w:val="8"/>
              </w:numPr>
              <w:spacing w:after="0" w:line="240" w:lineRule="auto"/>
              <w:rPr>
                <w:rFonts w:ascii="Times New Roman" w:hAnsi="Times New Roman"/>
                <w:sz w:val="22"/>
                <w:szCs w:val="22"/>
                <w:lang w:val="fr-FR"/>
              </w:rPr>
            </w:pPr>
            <w:r w:rsidRPr="00BF2CF3">
              <w:rPr>
                <w:rFonts w:ascii="Times New Roman" w:hAnsi="Times New Roman"/>
                <w:b/>
                <w:bCs/>
                <w:sz w:val="22"/>
                <w:szCs w:val="22"/>
                <w:lang w:val="fr-FR"/>
              </w:rPr>
              <w:t xml:space="preserve">300 </w:t>
            </w:r>
            <w:r w:rsidR="00BF2CF3" w:rsidRPr="00BF2CF3">
              <w:rPr>
                <w:rFonts w:ascii="Times New Roman" w:hAnsi="Times New Roman"/>
                <w:sz w:val="22"/>
                <w:szCs w:val="22"/>
                <w:lang w:val="fr-FR"/>
              </w:rPr>
              <w:t>juges et membres du personnel judiciaire sont formés (200 juges en formation continue et 100 juges nouvellement recrutés).</w:t>
            </w:r>
            <w:r w:rsidRPr="00BF2CF3">
              <w:rPr>
                <w:rFonts w:ascii="Times New Roman" w:hAnsi="Times New Roman"/>
                <w:sz w:val="22"/>
                <w:szCs w:val="22"/>
                <w:lang w:val="fr-FR"/>
              </w:rPr>
              <w:t xml:space="preserve"> </w:t>
            </w:r>
          </w:p>
          <w:p w14:paraId="585D41D6" w14:textId="034A3EE5" w:rsidR="007719A9" w:rsidRPr="00BF2CF3" w:rsidRDefault="007719A9" w:rsidP="007719A9">
            <w:pPr>
              <w:pStyle w:val="Paragraphedeliste"/>
              <w:numPr>
                <w:ilvl w:val="0"/>
                <w:numId w:val="8"/>
              </w:numPr>
              <w:spacing w:after="0" w:line="240" w:lineRule="auto"/>
              <w:rPr>
                <w:rFonts w:ascii="Times New Roman" w:hAnsi="Times New Roman"/>
                <w:sz w:val="22"/>
                <w:szCs w:val="22"/>
                <w:lang w:val="fr-FR"/>
              </w:rPr>
            </w:pPr>
            <w:r w:rsidRPr="00BF2CF3">
              <w:rPr>
                <w:rFonts w:ascii="Times New Roman" w:hAnsi="Times New Roman"/>
                <w:b/>
                <w:bCs/>
                <w:sz w:val="22"/>
                <w:szCs w:val="22"/>
                <w:lang w:val="fr-FR"/>
              </w:rPr>
              <w:t xml:space="preserve">25 000 </w:t>
            </w:r>
            <w:r w:rsidR="00BF2CF3" w:rsidRPr="00BF2CF3">
              <w:rPr>
                <w:rFonts w:ascii="Times New Roman" w:hAnsi="Times New Roman"/>
                <w:b/>
                <w:bCs/>
                <w:sz w:val="22"/>
                <w:szCs w:val="22"/>
                <w:lang w:val="fr-FR"/>
              </w:rPr>
              <w:t>bénéficiaires</w:t>
            </w:r>
            <w:r w:rsidRPr="00BF2CF3">
              <w:rPr>
                <w:rFonts w:ascii="Times New Roman" w:hAnsi="Times New Roman"/>
                <w:sz w:val="22"/>
                <w:szCs w:val="22"/>
                <w:lang w:val="fr-FR"/>
              </w:rPr>
              <w:t xml:space="preserve"> </w:t>
            </w:r>
            <w:r w:rsidR="00BF2CF3" w:rsidRPr="00BF2CF3">
              <w:rPr>
                <w:rFonts w:ascii="Times New Roman" w:hAnsi="Times New Roman"/>
                <w:sz w:val="22"/>
                <w:szCs w:val="22"/>
                <w:lang w:val="fr-FR"/>
              </w:rPr>
              <w:t>des 9 provinces - ont accès à 2 campagnes de sensibilisation et à des sondages relatifs à leur perception d'un système judiciaire amélioré</w:t>
            </w:r>
          </w:p>
          <w:p w14:paraId="5FDEBE8A" w14:textId="58DD5251" w:rsidR="007719A9" w:rsidRPr="00BF2CF3" w:rsidRDefault="00BF2CF3" w:rsidP="00BF2CF3">
            <w:pPr>
              <w:pStyle w:val="Paragraphedeliste"/>
              <w:numPr>
                <w:ilvl w:val="0"/>
                <w:numId w:val="8"/>
              </w:numPr>
              <w:rPr>
                <w:rFonts w:ascii="Times New Roman" w:hAnsi="Times New Roman"/>
                <w:lang w:val="fr-FR"/>
              </w:rPr>
            </w:pPr>
            <w:r w:rsidRPr="00BF2CF3">
              <w:rPr>
                <w:rFonts w:ascii="Times New Roman" w:hAnsi="Times New Roman"/>
                <w:sz w:val="22"/>
                <w:szCs w:val="22"/>
                <w:lang w:val="fr-FR"/>
              </w:rPr>
              <w:t xml:space="preserve">Au moins </w:t>
            </w:r>
            <w:r w:rsidRPr="00BF2CF3">
              <w:rPr>
                <w:rFonts w:ascii="Times New Roman" w:hAnsi="Times New Roman"/>
                <w:b/>
                <w:bCs/>
                <w:sz w:val="22"/>
                <w:szCs w:val="22"/>
                <w:lang w:val="fr-FR"/>
              </w:rPr>
              <w:t xml:space="preserve">1 000 000 </w:t>
            </w:r>
            <w:r>
              <w:rPr>
                <w:rFonts w:ascii="Times New Roman" w:hAnsi="Times New Roman"/>
                <w:b/>
                <w:bCs/>
                <w:sz w:val="22"/>
                <w:szCs w:val="22"/>
                <w:lang w:val="fr-FR"/>
              </w:rPr>
              <w:t xml:space="preserve">de </w:t>
            </w:r>
            <w:r w:rsidRPr="00BF2CF3">
              <w:rPr>
                <w:rFonts w:ascii="Times New Roman" w:hAnsi="Times New Roman"/>
                <w:b/>
                <w:bCs/>
                <w:sz w:val="22"/>
                <w:szCs w:val="22"/>
                <w:lang w:val="fr-FR"/>
              </w:rPr>
              <w:t>bénéficiaires</w:t>
            </w:r>
            <w:r w:rsidRPr="00BF2CF3">
              <w:rPr>
                <w:rFonts w:ascii="Times New Roman" w:hAnsi="Times New Roman"/>
                <w:sz w:val="22"/>
                <w:szCs w:val="22"/>
                <w:lang w:val="fr-FR"/>
              </w:rPr>
              <w:t xml:space="preserve"> sont sensibilisés à la nouvelle constitution et aux nouveaux codes électoraux par le biais de radios communautaires, de médias sociaux et de campagnes télévisées.</w:t>
            </w:r>
          </w:p>
        </w:tc>
      </w:tr>
      <w:tr w:rsidR="007719A9" w:rsidRPr="00605E26" w14:paraId="014D69BA" w14:textId="77777777" w:rsidTr="00FA7FB1">
        <w:trPr>
          <w:trHeight w:val="620"/>
        </w:trPr>
        <w:tc>
          <w:tcPr>
            <w:tcW w:w="2335" w:type="dxa"/>
            <w:vAlign w:val="center"/>
          </w:tcPr>
          <w:p w14:paraId="6C5F466F" w14:textId="3CE5579F" w:rsidR="007719A9" w:rsidRPr="00620B42" w:rsidRDefault="00BF2CF3" w:rsidP="00FA7FB1">
            <w:pPr>
              <w:rPr>
                <w:rFonts w:ascii="Times New Roman" w:hAnsi="Times New Roman"/>
                <w:b/>
                <w:bCs/>
                <w:lang w:val="en"/>
              </w:rPr>
            </w:pPr>
            <w:r w:rsidRPr="00BF2CF3">
              <w:rPr>
                <w:rFonts w:ascii="Times New Roman" w:hAnsi="Times New Roman"/>
                <w:b/>
                <w:bCs/>
                <w:lang w:val="en"/>
              </w:rPr>
              <w:t xml:space="preserve">Couverture </w:t>
            </w:r>
            <w:proofErr w:type="spellStart"/>
            <w:r w:rsidRPr="00BF2CF3">
              <w:rPr>
                <w:rFonts w:ascii="Times New Roman" w:hAnsi="Times New Roman"/>
                <w:b/>
                <w:bCs/>
                <w:lang w:val="en"/>
              </w:rPr>
              <w:t>géographique</w:t>
            </w:r>
            <w:proofErr w:type="spellEnd"/>
          </w:p>
        </w:tc>
        <w:tc>
          <w:tcPr>
            <w:tcW w:w="6681" w:type="dxa"/>
            <w:vAlign w:val="center"/>
          </w:tcPr>
          <w:p w14:paraId="1E1E0909" w14:textId="43D72E04" w:rsidR="007719A9" w:rsidRPr="007B4E02" w:rsidRDefault="00C20748" w:rsidP="00FA7FB1">
            <w:pPr>
              <w:rPr>
                <w:rFonts w:ascii="Times New Roman" w:hAnsi="Times New Roman"/>
                <w:lang w:val="fr-FR"/>
              </w:rPr>
            </w:pPr>
            <w:r w:rsidRPr="007B4E02">
              <w:rPr>
                <w:rFonts w:ascii="Times New Roman" w:hAnsi="Times New Roman"/>
                <w:lang w:val="fr-FR"/>
              </w:rPr>
              <w:t>Provinces :</w:t>
            </w:r>
            <w:r w:rsidR="007719A9" w:rsidRPr="007B4E02">
              <w:rPr>
                <w:rFonts w:ascii="Times New Roman" w:hAnsi="Times New Roman"/>
                <w:lang w:val="fr-FR"/>
              </w:rPr>
              <w:t xml:space="preserve"> Estuaire </w:t>
            </w:r>
            <w:r w:rsidR="00BF2CF3">
              <w:rPr>
                <w:rFonts w:ascii="Times New Roman" w:hAnsi="Times New Roman"/>
                <w:lang w:val="fr-FR"/>
              </w:rPr>
              <w:t>et la</w:t>
            </w:r>
            <w:r w:rsidR="007719A9" w:rsidRPr="007B4E02">
              <w:rPr>
                <w:rFonts w:ascii="Times New Roman" w:hAnsi="Times New Roman"/>
                <w:lang w:val="fr-FR"/>
              </w:rPr>
              <w:t xml:space="preserve"> </w:t>
            </w:r>
            <w:proofErr w:type="spellStart"/>
            <w:r w:rsidR="007719A9" w:rsidRPr="007B4E02">
              <w:rPr>
                <w:rFonts w:ascii="Times New Roman" w:hAnsi="Times New Roman"/>
                <w:lang w:val="fr-FR"/>
              </w:rPr>
              <w:t>Ngounié</w:t>
            </w:r>
            <w:proofErr w:type="spellEnd"/>
            <w:r w:rsidR="007719A9" w:rsidRPr="007B4E02">
              <w:rPr>
                <w:rFonts w:ascii="Times New Roman" w:hAnsi="Times New Roman"/>
                <w:lang w:val="fr-FR"/>
              </w:rPr>
              <w:t>, Gabon</w:t>
            </w:r>
          </w:p>
        </w:tc>
      </w:tr>
      <w:tr w:rsidR="007719A9" w:rsidRPr="00605E26" w14:paraId="34439BD3" w14:textId="77777777" w:rsidTr="00FA7FB1">
        <w:trPr>
          <w:trHeight w:val="1700"/>
        </w:trPr>
        <w:tc>
          <w:tcPr>
            <w:tcW w:w="2335" w:type="dxa"/>
            <w:vAlign w:val="center"/>
          </w:tcPr>
          <w:p w14:paraId="11DDB4AD" w14:textId="303C03ED" w:rsidR="007719A9" w:rsidRPr="00BF2CF3" w:rsidRDefault="00BF2CF3" w:rsidP="00FA7FB1">
            <w:pPr>
              <w:rPr>
                <w:rFonts w:ascii="Times New Roman" w:hAnsi="Times New Roman"/>
                <w:b/>
                <w:bCs/>
                <w:lang w:val="fr-FR"/>
              </w:rPr>
            </w:pPr>
            <w:r w:rsidRPr="00BF2CF3">
              <w:rPr>
                <w:rFonts w:ascii="Times New Roman" w:hAnsi="Times New Roman"/>
                <w:b/>
                <w:bCs/>
                <w:lang w:val="fr-FR"/>
              </w:rPr>
              <w:t>Partenaires de mise en œuvre</w:t>
            </w:r>
          </w:p>
        </w:tc>
        <w:tc>
          <w:tcPr>
            <w:tcW w:w="6681" w:type="dxa"/>
            <w:vAlign w:val="center"/>
          </w:tcPr>
          <w:p w14:paraId="01691BDB" w14:textId="3F5D3857" w:rsidR="007719A9" w:rsidRPr="00620B42" w:rsidRDefault="007719A9" w:rsidP="007719A9">
            <w:pPr>
              <w:pStyle w:val="Paragraphedeliste"/>
              <w:numPr>
                <w:ilvl w:val="0"/>
                <w:numId w:val="6"/>
              </w:numPr>
              <w:spacing w:after="0" w:line="240" w:lineRule="auto"/>
              <w:rPr>
                <w:rFonts w:ascii="Times New Roman" w:hAnsi="Times New Roman"/>
                <w:sz w:val="22"/>
                <w:szCs w:val="22"/>
                <w:lang w:val="en"/>
              </w:rPr>
            </w:pPr>
            <w:r w:rsidRPr="00620B42">
              <w:rPr>
                <w:rFonts w:ascii="Times New Roman" w:hAnsi="Times New Roman"/>
                <w:sz w:val="22"/>
                <w:szCs w:val="22"/>
                <w:lang w:val="en"/>
              </w:rPr>
              <w:t>Minist</w:t>
            </w:r>
            <w:r w:rsidR="00BF2CF3">
              <w:rPr>
                <w:rFonts w:ascii="Times New Roman" w:hAnsi="Times New Roman"/>
                <w:sz w:val="22"/>
                <w:szCs w:val="22"/>
                <w:lang w:val="en"/>
              </w:rPr>
              <w:t>ère de la</w:t>
            </w:r>
            <w:r w:rsidRPr="00620B42">
              <w:rPr>
                <w:rFonts w:ascii="Times New Roman" w:hAnsi="Times New Roman"/>
                <w:sz w:val="22"/>
                <w:szCs w:val="22"/>
                <w:lang w:val="en"/>
              </w:rPr>
              <w:t xml:space="preserve"> Justice </w:t>
            </w:r>
          </w:p>
          <w:p w14:paraId="385E58B8" w14:textId="656A4161" w:rsidR="007719A9" w:rsidRPr="00C20748" w:rsidRDefault="007719A9" w:rsidP="007719A9">
            <w:pPr>
              <w:pStyle w:val="Paragraphedeliste"/>
              <w:numPr>
                <w:ilvl w:val="0"/>
                <w:numId w:val="6"/>
              </w:numPr>
              <w:spacing w:after="0" w:line="240" w:lineRule="auto"/>
              <w:rPr>
                <w:rFonts w:ascii="Times New Roman" w:hAnsi="Times New Roman"/>
                <w:sz w:val="22"/>
                <w:szCs w:val="22"/>
                <w:lang w:val="fr-FR"/>
              </w:rPr>
            </w:pPr>
            <w:r w:rsidRPr="00C20748">
              <w:rPr>
                <w:rFonts w:ascii="Times New Roman" w:hAnsi="Times New Roman"/>
                <w:sz w:val="22"/>
                <w:szCs w:val="22"/>
                <w:lang w:val="fr-FR"/>
              </w:rPr>
              <w:t>Minist</w:t>
            </w:r>
            <w:r w:rsidR="00BF2CF3" w:rsidRPr="00C20748">
              <w:rPr>
                <w:rFonts w:ascii="Times New Roman" w:hAnsi="Times New Roman"/>
                <w:sz w:val="22"/>
                <w:szCs w:val="22"/>
                <w:lang w:val="fr-FR"/>
              </w:rPr>
              <w:t>èr</w:t>
            </w:r>
            <w:r w:rsidR="00C20748" w:rsidRPr="00C20748">
              <w:rPr>
                <w:rFonts w:ascii="Times New Roman" w:hAnsi="Times New Roman"/>
                <w:sz w:val="22"/>
                <w:szCs w:val="22"/>
                <w:lang w:val="fr-FR"/>
              </w:rPr>
              <w:t>e</w:t>
            </w:r>
            <w:r w:rsidRPr="00C20748">
              <w:rPr>
                <w:rFonts w:ascii="Times New Roman" w:hAnsi="Times New Roman"/>
                <w:sz w:val="22"/>
                <w:szCs w:val="22"/>
                <w:lang w:val="fr-FR"/>
              </w:rPr>
              <w:t xml:space="preserve"> </w:t>
            </w:r>
            <w:r w:rsidR="00C20748" w:rsidRPr="00C20748">
              <w:rPr>
                <w:rFonts w:ascii="Times New Roman" w:hAnsi="Times New Roman"/>
                <w:sz w:val="22"/>
                <w:szCs w:val="22"/>
                <w:lang w:val="fr-FR"/>
              </w:rPr>
              <w:t xml:space="preserve">de la </w:t>
            </w:r>
            <w:r w:rsidR="00C20748">
              <w:rPr>
                <w:rFonts w:ascii="Times New Roman" w:hAnsi="Times New Roman"/>
                <w:sz w:val="22"/>
                <w:szCs w:val="22"/>
                <w:lang w:val="fr-FR"/>
              </w:rPr>
              <w:t xml:space="preserve">réforme des </w:t>
            </w:r>
            <w:r w:rsidRPr="00C20748">
              <w:rPr>
                <w:rFonts w:ascii="Times New Roman" w:hAnsi="Times New Roman"/>
                <w:sz w:val="22"/>
                <w:szCs w:val="22"/>
                <w:lang w:val="fr-FR"/>
              </w:rPr>
              <w:t>Institution</w:t>
            </w:r>
            <w:r w:rsidR="00C20748">
              <w:rPr>
                <w:rFonts w:ascii="Times New Roman" w:hAnsi="Times New Roman"/>
                <w:sz w:val="22"/>
                <w:szCs w:val="22"/>
                <w:lang w:val="fr-FR"/>
              </w:rPr>
              <w:t>s</w:t>
            </w:r>
          </w:p>
          <w:p w14:paraId="167E56DD" w14:textId="2E4D70FA" w:rsidR="007719A9" w:rsidRPr="00620B42" w:rsidRDefault="00C20748" w:rsidP="007719A9">
            <w:pPr>
              <w:pStyle w:val="Paragraphedeliste"/>
              <w:numPr>
                <w:ilvl w:val="0"/>
                <w:numId w:val="6"/>
              </w:numPr>
              <w:spacing w:after="0" w:line="240" w:lineRule="auto"/>
              <w:rPr>
                <w:rFonts w:ascii="Times New Roman" w:hAnsi="Times New Roman"/>
                <w:sz w:val="22"/>
                <w:szCs w:val="22"/>
                <w:lang w:val="en"/>
              </w:rPr>
            </w:pPr>
            <w:r w:rsidRPr="00C20748">
              <w:rPr>
                <w:rFonts w:ascii="Times New Roman" w:hAnsi="Times New Roman"/>
                <w:sz w:val="22"/>
                <w:szCs w:val="22"/>
                <w:lang w:val="en"/>
              </w:rPr>
              <w:t xml:space="preserve">Cour </w:t>
            </w:r>
            <w:proofErr w:type="spellStart"/>
            <w:r>
              <w:rPr>
                <w:rFonts w:ascii="Times New Roman" w:hAnsi="Times New Roman"/>
                <w:sz w:val="22"/>
                <w:szCs w:val="22"/>
                <w:lang w:val="en"/>
              </w:rPr>
              <w:t>C</w:t>
            </w:r>
            <w:r w:rsidRPr="00C20748">
              <w:rPr>
                <w:rFonts w:ascii="Times New Roman" w:hAnsi="Times New Roman"/>
                <w:sz w:val="22"/>
                <w:szCs w:val="22"/>
                <w:lang w:val="en"/>
              </w:rPr>
              <w:t>onstitutionnelle</w:t>
            </w:r>
            <w:proofErr w:type="spellEnd"/>
          </w:p>
          <w:p w14:paraId="07D7129D" w14:textId="5EF41C34" w:rsidR="007719A9" w:rsidRPr="00C20748" w:rsidRDefault="00C20748" w:rsidP="007719A9">
            <w:pPr>
              <w:pStyle w:val="Paragraphedeliste"/>
              <w:numPr>
                <w:ilvl w:val="0"/>
                <w:numId w:val="6"/>
              </w:numPr>
              <w:spacing w:after="0" w:line="240" w:lineRule="auto"/>
              <w:rPr>
                <w:rFonts w:ascii="Times New Roman" w:hAnsi="Times New Roman"/>
                <w:sz w:val="22"/>
                <w:szCs w:val="22"/>
                <w:lang w:val="fr-FR"/>
              </w:rPr>
            </w:pPr>
            <w:r w:rsidRPr="00C20748">
              <w:rPr>
                <w:rFonts w:ascii="Times New Roman" w:hAnsi="Times New Roman"/>
                <w:sz w:val="22"/>
                <w:szCs w:val="22"/>
                <w:lang w:val="fr-FR"/>
              </w:rPr>
              <w:t xml:space="preserve">Organisations non gouvernementales en charge de la participation citoyenne, de l'accès à la justice, de la bonne gouvernance </w:t>
            </w:r>
            <w:r w:rsidR="007719A9" w:rsidRPr="00C20748">
              <w:rPr>
                <w:rFonts w:ascii="Times New Roman" w:hAnsi="Times New Roman"/>
                <w:sz w:val="22"/>
                <w:szCs w:val="22"/>
                <w:lang w:val="fr-FR"/>
              </w:rPr>
              <w:t xml:space="preserve"> </w:t>
            </w:r>
          </w:p>
          <w:p w14:paraId="60F1B898" w14:textId="614B0F26" w:rsidR="007719A9" w:rsidRPr="00C20748" w:rsidRDefault="00C20748" w:rsidP="007719A9">
            <w:pPr>
              <w:pStyle w:val="Paragraphedeliste"/>
              <w:numPr>
                <w:ilvl w:val="0"/>
                <w:numId w:val="6"/>
              </w:numPr>
              <w:spacing w:after="0" w:line="240" w:lineRule="auto"/>
              <w:rPr>
                <w:rFonts w:ascii="Times New Roman" w:hAnsi="Times New Roman"/>
                <w:sz w:val="22"/>
                <w:szCs w:val="22"/>
                <w:lang w:val="fr-FR"/>
              </w:rPr>
            </w:pPr>
            <w:r w:rsidRPr="00C20748">
              <w:rPr>
                <w:rFonts w:ascii="Times New Roman" w:hAnsi="Times New Roman"/>
                <w:sz w:val="22"/>
                <w:szCs w:val="22"/>
                <w:lang w:val="fr-FR"/>
              </w:rPr>
              <w:t>Autres plateformes d'organisations de la société civile (femmes, jeunes, personnes vulnérables)</w:t>
            </w:r>
          </w:p>
        </w:tc>
      </w:tr>
      <w:tr w:rsidR="007719A9" w:rsidRPr="00620B42" w14:paraId="07C0AEFB" w14:textId="77777777" w:rsidTr="00FA7FB1">
        <w:trPr>
          <w:trHeight w:val="422"/>
        </w:trPr>
        <w:tc>
          <w:tcPr>
            <w:tcW w:w="2335" w:type="dxa"/>
            <w:vAlign w:val="center"/>
          </w:tcPr>
          <w:p w14:paraId="20BDCA1E" w14:textId="65D924B3" w:rsidR="007719A9" w:rsidRPr="00620B42" w:rsidRDefault="00C20748" w:rsidP="00FA7FB1">
            <w:pPr>
              <w:rPr>
                <w:rFonts w:ascii="Times New Roman" w:hAnsi="Times New Roman"/>
                <w:b/>
                <w:bCs/>
                <w:lang w:val="en"/>
              </w:rPr>
            </w:pPr>
            <w:proofErr w:type="spellStart"/>
            <w:r>
              <w:rPr>
                <w:rFonts w:ascii="Times New Roman" w:hAnsi="Times New Roman"/>
                <w:b/>
                <w:bCs/>
                <w:lang w:val="en"/>
              </w:rPr>
              <w:t>C</w:t>
            </w:r>
            <w:r w:rsidRPr="00C20748">
              <w:rPr>
                <w:rFonts w:ascii="Times New Roman" w:hAnsi="Times New Roman"/>
                <w:b/>
                <w:bCs/>
                <w:lang w:val="en"/>
              </w:rPr>
              <w:t>oût</w:t>
            </w:r>
            <w:proofErr w:type="spellEnd"/>
            <w:r w:rsidRPr="00C20748">
              <w:rPr>
                <w:rFonts w:ascii="Times New Roman" w:hAnsi="Times New Roman"/>
                <w:b/>
                <w:bCs/>
                <w:lang w:val="en"/>
              </w:rPr>
              <w:t xml:space="preserve"> </w:t>
            </w:r>
            <w:r w:rsidR="007719A9" w:rsidRPr="00620B42">
              <w:rPr>
                <w:rFonts w:ascii="Times New Roman" w:hAnsi="Times New Roman"/>
                <w:b/>
                <w:bCs/>
                <w:lang w:val="en"/>
              </w:rPr>
              <w:t>Total</w:t>
            </w:r>
            <w:r>
              <w:rPr>
                <w:rFonts w:ascii="Times New Roman" w:hAnsi="Times New Roman"/>
                <w:b/>
                <w:bCs/>
                <w:lang w:val="en"/>
              </w:rPr>
              <w:t xml:space="preserve"> du </w:t>
            </w:r>
            <w:proofErr w:type="spellStart"/>
            <w:r>
              <w:rPr>
                <w:rFonts w:ascii="Times New Roman" w:hAnsi="Times New Roman"/>
                <w:b/>
                <w:bCs/>
                <w:lang w:val="en"/>
              </w:rPr>
              <w:t>Projet</w:t>
            </w:r>
            <w:proofErr w:type="spellEnd"/>
          </w:p>
        </w:tc>
        <w:tc>
          <w:tcPr>
            <w:tcW w:w="6681" w:type="dxa"/>
            <w:vAlign w:val="center"/>
          </w:tcPr>
          <w:p w14:paraId="2BFF99EC" w14:textId="77777777" w:rsidR="007719A9" w:rsidRPr="00620B42" w:rsidRDefault="007719A9" w:rsidP="00FA7FB1">
            <w:pPr>
              <w:rPr>
                <w:rFonts w:ascii="Times New Roman" w:hAnsi="Times New Roman"/>
              </w:rPr>
            </w:pPr>
            <w:proofErr w:type="gramStart"/>
            <w:r w:rsidRPr="4F13DC4A">
              <w:rPr>
                <w:rFonts w:ascii="Times New Roman" w:hAnsi="Times New Roman"/>
              </w:rPr>
              <w:t>$  2,1</w:t>
            </w:r>
            <w:r>
              <w:rPr>
                <w:rFonts w:ascii="Times New Roman" w:hAnsi="Times New Roman"/>
              </w:rPr>
              <w:t>23,787</w:t>
            </w:r>
            <w:proofErr w:type="gramEnd"/>
          </w:p>
        </w:tc>
      </w:tr>
      <w:tr w:rsidR="007719A9" w:rsidRPr="00620B42" w14:paraId="072D5262" w14:textId="77777777" w:rsidTr="00FA7FB1">
        <w:trPr>
          <w:trHeight w:val="530"/>
        </w:trPr>
        <w:tc>
          <w:tcPr>
            <w:tcW w:w="2335" w:type="dxa"/>
            <w:vAlign w:val="center"/>
          </w:tcPr>
          <w:p w14:paraId="06058829" w14:textId="34220A72" w:rsidR="007719A9" w:rsidRPr="00620B42" w:rsidRDefault="007719A9" w:rsidP="00FA7FB1">
            <w:pPr>
              <w:rPr>
                <w:rFonts w:ascii="Times New Roman" w:hAnsi="Times New Roman"/>
                <w:b/>
                <w:bCs/>
                <w:lang w:val="en"/>
              </w:rPr>
            </w:pPr>
            <w:r>
              <w:rPr>
                <w:rFonts w:ascii="Times New Roman" w:hAnsi="Times New Roman"/>
                <w:b/>
                <w:bCs/>
                <w:lang w:val="en"/>
              </w:rPr>
              <w:t>Dur</w:t>
            </w:r>
            <w:r w:rsidR="00C20748">
              <w:rPr>
                <w:rFonts w:ascii="Times New Roman" w:hAnsi="Times New Roman"/>
                <w:b/>
                <w:bCs/>
                <w:lang w:val="en"/>
              </w:rPr>
              <w:t xml:space="preserve">ée du </w:t>
            </w:r>
            <w:proofErr w:type="spellStart"/>
            <w:r w:rsidR="00C20748">
              <w:rPr>
                <w:rFonts w:ascii="Times New Roman" w:hAnsi="Times New Roman"/>
                <w:b/>
                <w:bCs/>
                <w:lang w:val="en"/>
              </w:rPr>
              <w:t>Projet</w:t>
            </w:r>
            <w:proofErr w:type="spellEnd"/>
          </w:p>
        </w:tc>
        <w:tc>
          <w:tcPr>
            <w:tcW w:w="6681" w:type="dxa"/>
            <w:vAlign w:val="center"/>
          </w:tcPr>
          <w:p w14:paraId="1D45507B" w14:textId="1B34A750" w:rsidR="007719A9" w:rsidRPr="00620B42" w:rsidRDefault="007719A9" w:rsidP="00FA7FB1">
            <w:pPr>
              <w:rPr>
                <w:rFonts w:ascii="Times New Roman" w:hAnsi="Times New Roman"/>
                <w:lang w:val="en"/>
              </w:rPr>
            </w:pPr>
            <w:r>
              <w:rPr>
                <w:rFonts w:ascii="Times New Roman" w:hAnsi="Times New Roman"/>
                <w:lang w:val="en"/>
              </w:rPr>
              <w:t xml:space="preserve">2 </w:t>
            </w:r>
            <w:proofErr w:type="spellStart"/>
            <w:r w:rsidR="00C20748">
              <w:rPr>
                <w:rFonts w:ascii="Times New Roman" w:hAnsi="Times New Roman"/>
                <w:lang w:val="en"/>
              </w:rPr>
              <w:t>ans</w:t>
            </w:r>
            <w:proofErr w:type="spellEnd"/>
            <w:r>
              <w:rPr>
                <w:rFonts w:ascii="Times New Roman" w:hAnsi="Times New Roman"/>
                <w:lang w:val="en"/>
              </w:rPr>
              <w:t xml:space="preserve"> – </w:t>
            </w:r>
            <w:proofErr w:type="spellStart"/>
            <w:r>
              <w:rPr>
                <w:rFonts w:ascii="Times New Roman" w:hAnsi="Times New Roman"/>
                <w:lang w:val="en"/>
              </w:rPr>
              <w:t>Septemb</w:t>
            </w:r>
            <w:r w:rsidR="00C20748">
              <w:rPr>
                <w:rFonts w:ascii="Times New Roman" w:hAnsi="Times New Roman"/>
                <w:lang w:val="en"/>
              </w:rPr>
              <w:t>re</w:t>
            </w:r>
            <w:proofErr w:type="spellEnd"/>
            <w:r>
              <w:rPr>
                <w:rFonts w:ascii="Times New Roman" w:hAnsi="Times New Roman"/>
                <w:lang w:val="en"/>
              </w:rPr>
              <w:t xml:space="preserve"> 2024 </w:t>
            </w:r>
            <w:r w:rsidR="00C20748">
              <w:rPr>
                <w:rFonts w:ascii="Times New Roman" w:hAnsi="Times New Roman"/>
                <w:lang w:val="en"/>
              </w:rPr>
              <w:t>à</w:t>
            </w:r>
            <w:r>
              <w:rPr>
                <w:rFonts w:ascii="Times New Roman" w:hAnsi="Times New Roman"/>
                <w:lang w:val="en"/>
              </w:rPr>
              <w:t xml:space="preserve"> </w:t>
            </w:r>
            <w:proofErr w:type="spellStart"/>
            <w:r w:rsidR="00C20748">
              <w:rPr>
                <w:rFonts w:ascii="Times New Roman" w:hAnsi="Times New Roman"/>
                <w:lang w:val="en"/>
              </w:rPr>
              <w:t>Ao</w:t>
            </w:r>
            <w:r w:rsidR="00C20748" w:rsidRPr="00C20748">
              <w:rPr>
                <w:rFonts w:ascii="Times New Roman" w:hAnsi="Times New Roman"/>
                <w:lang w:val="en"/>
              </w:rPr>
              <w:t>û</w:t>
            </w:r>
            <w:r w:rsidR="00C20748">
              <w:rPr>
                <w:rFonts w:ascii="Times New Roman" w:hAnsi="Times New Roman"/>
                <w:lang w:val="en"/>
              </w:rPr>
              <w:t>t</w:t>
            </w:r>
            <w:proofErr w:type="spellEnd"/>
            <w:r>
              <w:rPr>
                <w:rFonts w:ascii="Times New Roman" w:hAnsi="Times New Roman"/>
                <w:lang w:val="en"/>
              </w:rPr>
              <w:t xml:space="preserve"> 2026</w:t>
            </w:r>
          </w:p>
        </w:tc>
      </w:tr>
      <w:tr w:rsidR="007719A9" w:rsidRPr="00620B42" w14:paraId="1738F5AB" w14:textId="77777777" w:rsidTr="00FA7FB1">
        <w:trPr>
          <w:trHeight w:val="530"/>
        </w:trPr>
        <w:tc>
          <w:tcPr>
            <w:tcW w:w="2335" w:type="dxa"/>
            <w:vAlign w:val="center"/>
          </w:tcPr>
          <w:p w14:paraId="70BE28F4" w14:textId="590EF2E4" w:rsidR="007719A9" w:rsidRPr="00620B42" w:rsidRDefault="00C20748" w:rsidP="00FA7FB1">
            <w:pPr>
              <w:rPr>
                <w:rFonts w:ascii="Times New Roman" w:hAnsi="Times New Roman"/>
                <w:b/>
                <w:bCs/>
                <w:lang w:val="en"/>
              </w:rPr>
            </w:pPr>
            <w:proofErr w:type="spellStart"/>
            <w:r w:rsidRPr="00C20748">
              <w:rPr>
                <w:rFonts w:ascii="Times New Roman" w:hAnsi="Times New Roman"/>
                <w:b/>
                <w:bCs/>
                <w:lang w:val="en"/>
              </w:rPr>
              <w:t>Localisation</w:t>
            </w:r>
            <w:proofErr w:type="spellEnd"/>
          </w:p>
        </w:tc>
        <w:tc>
          <w:tcPr>
            <w:tcW w:w="6681" w:type="dxa"/>
            <w:vAlign w:val="center"/>
          </w:tcPr>
          <w:p w14:paraId="4A36110D" w14:textId="77777777" w:rsidR="007719A9" w:rsidRPr="00620B42" w:rsidRDefault="007719A9" w:rsidP="00FA7FB1">
            <w:pPr>
              <w:rPr>
                <w:rFonts w:ascii="Times New Roman" w:hAnsi="Times New Roman"/>
                <w:lang w:val="en"/>
              </w:rPr>
            </w:pPr>
            <w:r w:rsidRPr="00620B42">
              <w:rPr>
                <w:rFonts w:ascii="Times New Roman" w:hAnsi="Times New Roman"/>
                <w:lang w:val="en"/>
              </w:rPr>
              <w:t>Gabon</w:t>
            </w:r>
          </w:p>
        </w:tc>
      </w:tr>
      <w:tr w:rsidR="007719A9" w:rsidRPr="006372BA" w14:paraId="1F3087D1" w14:textId="77777777" w:rsidTr="00FA7FB1">
        <w:trPr>
          <w:trHeight w:val="2510"/>
        </w:trPr>
        <w:tc>
          <w:tcPr>
            <w:tcW w:w="2335" w:type="dxa"/>
            <w:vAlign w:val="center"/>
          </w:tcPr>
          <w:p w14:paraId="7F3561B5" w14:textId="559CF04E" w:rsidR="007719A9" w:rsidRPr="00620B42" w:rsidRDefault="006372BA" w:rsidP="00FA7FB1">
            <w:pPr>
              <w:rPr>
                <w:rFonts w:ascii="Times New Roman" w:hAnsi="Times New Roman"/>
                <w:lang w:val="en"/>
              </w:rPr>
            </w:pPr>
            <w:proofErr w:type="spellStart"/>
            <w:r>
              <w:rPr>
                <w:rFonts w:ascii="Times New Roman" w:hAnsi="Times New Roman"/>
                <w:lang w:val="en"/>
              </w:rPr>
              <w:t>Personnes</w:t>
            </w:r>
            <w:proofErr w:type="spellEnd"/>
            <w:r>
              <w:rPr>
                <w:rFonts w:ascii="Times New Roman" w:hAnsi="Times New Roman"/>
                <w:lang w:val="en"/>
              </w:rPr>
              <w:t xml:space="preserve"> à </w:t>
            </w:r>
            <w:proofErr w:type="spellStart"/>
            <w:r>
              <w:rPr>
                <w:rFonts w:ascii="Times New Roman" w:hAnsi="Times New Roman"/>
                <w:lang w:val="en"/>
              </w:rPr>
              <w:t>contacter</w:t>
            </w:r>
            <w:proofErr w:type="spellEnd"/>
          </w:p>
        </w:tc>
        <w:tc>
          <w:tcPr>
            <w:tcW w:w="6681" w:type="dxa"/>
            <w:vAlign w:val="center"/>
          </w:tcPr>
          <w:p w14:paraId="3DF24C9F" w14:textId="77777777" w:rsidR="007719A9" w:rsidRPr="00DB3F8B" w:rsidRDefault="007719A9" w:rsidP="00FA7FB1">
            <w:pPr>
              <w:rPr>
                <w:rFonts w:ascii="Times New Roman" w:hAnsi="Times New Roman"/>
                <w:lang w:val="fr-FR"/>
              </w:rPr>
            </w:pPr>
          </w:p>
          <w:p w14:paraId="137250F2" w14:textId="77777777" w:rsidR="007719A9" w:rsidRPr="00DB3F8B" w:rsidRDefault="007719A9" w:rsidP="00FA7FB1">
            <w:pPr>
              <w:rPr>
                <w:rFonts w:ascii="Times New Roman" w:hAnsi="Times New Roman"/>
                <w:lang w:val="fr-FR"/>
              </w:rPr>
            </w:pPr>
            <w:r w:rsidRPr="00DB3F8B">
              <w:rPr>
                <w:rFonts w:ascii="Times New Roman" w:hAnsi="Times New Roman"/>
                <w:lang w:val="fr-FR"/>
              </w:rPr>
              <w:t xml:space="preserve">Francis James </w:t>
            </w:r>
          </w:p>
          <w:p w14:paraId="23981DF2" w14:textId="4B1ACABB" w:rsidR="007719A9" w:rsidRPr="00DB3F8B" w:rsidRDefault="007719A9" w:rsidP="00FA7FB1">
            <w:pPr>
              <w:rPr>
                <w:rFonts w:ascii="Times New Roman" w:hAnsi="Times New Roman"/>
                <w:lang w:val="fr-FR"/>
              </w:rPr>
            </w:pPr>
            <w:r w:rsidRPr="00DB3F8B">
              <w:rPr>
                <w:rFonts w:ascii="Times New Roman" w:hAnsi="Times New Roman"/>
                <w:lang w:val="fr-FR"/>
              </w:rPr>
              <w:t>Repr</w:t>
            </w:r>
            <w:r w:rsidR="006372BA">
              <w:rPr>
                <w:rFonts w:ascii="Times New Roman" w:hAnsi="Times New Roman"/>
                <w:lang w:val="fr-FR"/>
              </w:rPr>
              <w:t>é</w:t>
            </w:r>
            <w:r w:rsidRPr="00DB3F8B">
              <w:rPr>
                <w:rFonts w:ascii="Times New Roman" w:hAnsi="Times New Roman"/>
                <w:lang w:val="fr-FR"/>
              </w:rPr>
              <w:t>sent</w:t>
            </w:r>
            <w:r w:rsidR="006372BA">
              <w:rPr>
                <w:rFonts w:ascii="Times New Roman" w:hAnsi="Times New Roman"/>
                <w:lang w:val="fr-FR"/>
              </w:rPr>
              <w:t xml:space="preserve">ant </w:t>
            </w:r>
            <w:r w:rsidR="006372BA" w:rsidRPr="00DB3F8B">
              <w:rPr>
                <w:rFonts w:ascii="Times New Roman" w:hAnsi="Times New Roman"/>
                <w:lang w:val="fr-FR"/>
              </w:rPr>
              <w:t>R</w:t>
            </w:r>
            <w:r w:rsidR="006372BA">
              <w:rPr>
                <w:rFonts w:ascii="Times New Roman" w:hAnsi="Times New Roman"/>
                <w:lang w:val="fr-FR"/>
              </w:rPr>
              <w:t>é</w:t>
            </w:r>
            <w:r w:rsidR="006372BA" w:rsidRPr="00DB3F8B">
              <w:rPr>
                <w:rFonts w:ascii="Times New Roman" w:hAnsi="Times New Roman"/>
                <w:lang w:val="fr-FR"/>
              </w:rPr>
              <w:t>sident</w:t>
            </w:r>
          </w:p>
          <w:p w14:paraId="1DC19213" w14:textId="77777777" w:rsidR="007719A9" w:rsidRPr="00DB3F8B" w:rsidRDefault="00000000" w:rsidP="00FA7FB1">
            <w:pPr>
              <w:rPr>
                <w:rFonts w:ascii="Times New Roman" w:hAnsi="Times New Roman"/>
                <w:lang w:val="fr-FR"/>
              </w:rPr>
            </w:pPr>
            <w:hyperlink r:id="rId8" w:history="1">
              <w:r w:rsidR="007719A9" w:rsidRPr="00DB3F8B">
                <w:rPr>
                  <w:rStyle w:val="Lienhypertexte"/>
                  <w:rFonts w:ascii="Times New Roman" w:hAnsi="Times New Roman"/>
                  <w:lang w:val="fr-FR"/>
                </w:rPr>
                <w:t>Francis.james@undp.org</w:t>
              </w:r>
            </w:hyperlink>
            <w:r w:rsidR="007719A9" w:rsidRPr="00DB3F8B">
              <w:rPr>
                <w:rFonts w:ascii="Times New Roman" w:hAnsi="Times New Roman"/>
                <w:lang w:val="fr-FR"/>
              </w:rPr>
              <w:t xml:space="preserve"> </w:t>
            </w:r>
          </w:p>
          <w:p w14:paraId="260DAF7B" w14:textId="77777777" w:rsidR="007719A9" w:rsidRPr="00DB3F8B" w:rsidRDefault="007719A9" w:rsidP="00FA7FB1">
            <w:pPr>
              <w:rPr>
                <w:rFonts w:ascii="Times New Roman" w:hAnsi="Times New Roman"/>
                <w:lang w:val="fr-FR"/>
              </w:rPr>
            </w:pPr>
            <w:r w:rsidRPr="00DB3F8B">
              <w:rPr>
                <w:rFonts w:ascii="Times New Roman" w:hAnsi="Times New Roman"/>
                <w:lang w:val="fr-FR"/>
              </w:rPr>
              <w:t>+241 77 52 67 82</w:t>
            </w:r>
          </w:p>
          <w:p w14:paraId="7611CD95" w14:textId="77777777" w:rsidR="007719A9" w:rsidRPr="00DB3F8B" w:rsidRDefault="007719A9" w:rsidP="00FA7FB1">
            <w:pPr>
              <w:rPr>
                <w:rFonts w:ascii="Times New Roman" w:hAnsi="Times New Roman"/>
                <w:lang w:val="fr-FR"/>
              </w:rPr>
            </w:pPr>
          </w:p>
          <w:p w14:paraId="2408CD68" w14:textId="77777777" w:rsidR="007719A9" w:rsidRPr="00DB3F8B" w:rsidRDefault="007719A9" w:rsidP="00FA7FB1">
            <w:pPr>
              <w:rPr>
                <w:rFonts w:ascii="Times New Roman" w:hAnsi="Times New Roman"/>
                <w:lang w:val="fr-FR"/>
              </w:rPr>
            </w:pPr>
            <w:r w:rsidRPr="00DB3F8B">
              <w:rPr>
                <w:rFonts w:ascii="Times New Roman" w:hAnsi="Times New Roman"/>
                <w:lang w:val="fr-FR"/>
              </w:rPr>
              <w:t xml:space="preserve">Yvonne Pambo </w:t>
            </w:r>
          </w:p>
          <w:p w14:paraId="00BCE76D" w14:textId="78AB126B" w:rsidR="007719A9" w:rsidRPr="006372BA" w:rsidRDefault="007719A9" w:rsidP="00FA7FB1">
            <w:pPr>
              <w:rPr>
                <w:rFonts w:ascii="Times New Roman" w:hAnsi="Times New Roman"/>
                <w:lang w:val="fr-FR"/>
              </w:rPr>
            </w:pPr>
            <w:r w:rsidRPr="006372BA">
              <w:rPr>
                <w:rFonts w:ascii="Times New Roman" w:hAnsi="Times New Roman"/>
                <w:lang w:val="fr-FR"/>
              </w:rPr>
              <w:t>Assistant</w:t>
            </w:r>
            <w:r w:rsidR="006372BA" w:rsidRPr="006372BA">
              <w:rPr>
                <w:rFonts w:ascii="Times New Roman" w:hAnsi="Times New Roman"/>
                <w:lang w:val="fr-FR"/>
              </w:rPr>
              <w:t xml:space="preserve">e du </w:t>
            </w:r>
            <w:r w:rsidR="006372BA" w:rsidRPr="00DB3F8B">
              <w:rPr>
                <w:rFonts w:ascii="Times New Roman" w:hAnsi="Times New Roman"/>
                <w:lang w:val="fr-FR"/>
              </w:rPr>
              <w:t>Repr</w:t>
            </w:r>
            <w:r w:rsidR="006372BA">
              <w:rPr>
                <w:rFonts w:ascii="Times New Roman" w:hAnsi="Times New Roman"/>
                <w:lang w:val="fr-FR"/>
              </w:rPr>
              <w:t>é</w:t>
            </w:r>
            <w:r w:rsidR="006372BA" w:rsidRPr="00DB3F8B">
              <w:rPr>
                <w:rFonts w:ascii="Times New Roman" w:hAnsi="Times New Roman"/>
                <w:lang w:val="fr-FR"/>
              </w:rPr>
              <w:t>sent</w:t>
            </w:r>
            <w:r w:rsidR="006372BA">
              <w:rPr>
                <w:rFonts w:ascii="Times New Roman" w:hAnsi="Times New Roman"/>
                <w:lang w:val="fr-FR"/>
              </w:rPr>
              <w:t xml:space="preserve">ant </w:t>
            </w:r>
            <w:r w:rsidR="006372BA" w:rsidRPr="00DB3F8B">
              <w:rPr>
                <w:rFonts w:ascii="Times New Roman" w:hAnsi="Times New Roman"/>
                <w:lang w:val="fr-FR"/>
              </w:rPr>
              <w:t>R</w:t>
            </w:r>
            <w:r w:rsidR="006372BA">
              <w:rPr>
                <w:rFonts w:ascii="Times New Roman" w:hAnsi="Times New Roman"/>
                <w:lang w:val="fr-FR"/>
              </w:rPr>
              <w:t>é</w:t>
            </w:r>
            <w:r w:rsidR="006372BA" w:rsidRPr="00DB3F8B">
              <w:rPr>
                <w:rFonts w:ascii="Times New Roman" w:hAnsi="Times New Roman"/>
                <w:lang w:val="fr-FR"/>
              </w:rPr>
              <w:t>sident</w:t>
            </w:r>
            <w:r w:rsidR="006372BA" w:rsidRPr="006372BA">
              <w:rPr>
                <w:rFonts w:ascii="Times New Roman" w:hAnsi="Times New Roman"/>
                <w:lang w:val="fr-FR"/>
              </w:rPr>
              <w:t xml:space="preserve"> </w:t>
            </w:r>
            <w:r w:rsidRPr="006372BA">
              <w:rPr>
                <w:rFonts w:ascii="Times New Roman" w:hAnsi="Times New Roman"/>
                <w:lang w:val="fr-FR"/>
              </w:rPr>
              <w:t>/ Programme</w:t>
            </w:r>
          </w:p>
          <w:p w14:paraId="6A06EF80" w14:textId="77777777" w:rsidR="007719A9" w:rsidRPr="006372BA" w:rsidRDefault="00000000" w:rsidP="00FA7FB1">
            <w:pPr>
              <w:rPr>
                <w:rFonts w:ascii="Times New Roman" w:hAnsi="Times New Roman"/>
                <w:lang w:val="fr-FR"/>
              </w:rPr>
            </w:pPr>
            <w:hyperlink r:id="rId9" w:history="1">
              <w:r w:rsidR="007719A9" w:rsidRPr="006372BA">
                <w:rPr>
                  <w:rStyle w:val="Lienhypertexte"/>
                  <w:rFonts w:ascii="Times New Roman" w:hAnsi="Times New Roman"/>
                  <w:lang w:val="fr-FR"/>
                </w:rPr>
                <w:t>Yvonne.pambo@undp.org</w:t>
              </w:r>
            </w:hyperlink>
          </w:p>
          <w:p w14:paraId="69E206EC" w14:textId="017FD6DA" w:rsidR="007719A9" w:rsidRPr="006372BA" w:rsidRDefault="007719A9" w:rsidP="00FA7FB1">
            <w:pPr>
              <w:rPr>
                <w:rFonts w:ascii="Times New Roman" w:hAnsi="Times New Roman"/>
                <w:lang w:val="fr-FR"/>
              </w:rPr>
            </w:pPr>
            <w:r w:rsidRPr="006372BA">
              <w:rPr>
                <w:rFonts w:ascii="Times New Roman" w:hAnsi="Times New Roman"/>
                <w:lang w:val="fr-FR"/>
              </w:rPr>
              <w:t>+241 77 52 67 82</w:t>
            </w:r>
          </w:p>
        </w:tc>
      </w:tr>
    </w:tbl>
    <w:p w14:paraId="23D72EF9" w14:textId="4C32782B" w:rsidR="007719A9" w:rsidRPr="00620B42" w:rsidRDefault="006372BA" w:rsidP="007719A9">
      <w:pPr>
        <w:pStyle w:val="Titre1"/>
        <w:rPr>
          <w:rFonts w:ascii="Times New Roman" w:hAnsi="Times New Roman" w:cs="Times New Roman"/>
          <w:b/>
          <w:bCs/>
          <w:sz w:val="22"/>
          <w:szCs w:val="22"/>
        </w:rPr>
      </w:pPr>
      <w:r>
        <w:rPr>
          <w:rFonts w:ascii="Times New Roman" w:hAnsi="Times New Roman" w:cs="Times New Roman"/>
          <w:b/>
          <w:bCs/>
          <w:sz w:val="22"/>
          <w:szCs w:val="22"/>
        </w:rPr>
        <w:lastRenderedPageBreak/>
        <w:t xml:space="preserve">Carte du </w:t>
      </w:r>
      <w:proofErr w:type="spellStart"/>
      <w:r>
        <w:rPr>
          <w:rFonts w:ascii="Times New Roman" w:hAnsi="Times New Roman" w:cs="Times New Roman"/>
          <w:b/>
          <w:bCs/>
          <w:sz w:val="22"/>
          <w:szCs w:val="22"/>
        </w:rPr>
        <w:t>Projet</w:t>
      </w:r>
      <w:proofErr w:type="spellEnd"/>
    </w:p>
    <w:p w14:paraId="1131DC54" w14:textId="77777777" w:rsidR="007719A9" w:rsidRPr="00620B42" w:rsidRDefault="007719A9" w:rsidP="007719A9">
      <w:pPr>
        <w:spacing w:before="120" w:after="0"/>
        <w:jc w:val="both"/>
        <w:rPr>
          <w:rFonts w:ascii="Times New Roman" w:hAnsi="Times New Roman"/>
          <w:lang w:val="en"/>
        </w:rPr>
      </w:pPr>
      <w:r>
        <w:rPr>
          <w:noProof/>
        </w:rPr>
        <w:drawing>
          <wp:inline distT="0" distB="0" distL="0" distR="0" wp14:anchorId="64361264" wp14:editId="096C7FF1">
            <wp:extent cx="5804249" cy="415733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5821007" cy="4169333"/>
                    </a:xfrm>
                    <a:prstGeom prst="rect">
                      <a:avLst/>
                    </a:prstGeom>
                    <a:noFill/>
                    <a:ln>
                      <a:noFill/>
                    </a:ln>
                  </pic:spPr>
                </pic:pic>
              </a:graphicData>
            </a:graphic>
          </wp:inline>
        </w:drawing>
      </w:r>
    </w:p>
    <w:p w14:paraId="40DE3C23" w14:textId="77777777" w:rsidR="007719A9" w:rsidRDefault="007719A9" w:rsidP="007719A9">
      <w:pPr>
        <w:rPr>
          <w:rFonts w:ascii="Times New Roman" w:hAnsi="Times New Roman"/>
          <w:lang w:val="en"/>
        </w:rPr>
      </w:pPr>
      <w:r>
        <w:rPr>
          <w:rFonts w:ascii="Times New Roman" w:hAnsi="Times New Roman"/>
          <w:lang w:val="en"/>
        </w:rPr>
        <w:br w:type="page"/>
      </w:r>
    </w:p>
    <w:p w14:paraId="28B5D858" w14:textId="279D2CC9" w:rsidR="007719A9" w:rsidRPr="006372BA" w:rsidRDefault="006372BA" w:rsidP="007719A9">
      <w:pPr>
        <w:spacing w:before="120" w:after="0"/>
        <w:jc w:val="both"/>
        <w:rPr>
          <w:rFonts w:ascii="Times New Roman" w:hAnsi="Times New Roman"/>
          <w:lang w:val="fr-FR"/>
        </w:rPr>
      </w:pPr>
      <w:r w:rsidRPr="006372BA">
        <w:rPr>
          <w:rFonts w:ascii="Times New Roman" w:hAnsi="Times New Roman"/>
          <w:lang w:val="fr-FR"/>
        </w:rPr>
        <w:lastRenderedPageBreak/>
        <w:t xml:space="preserve">Cette proposition de projet est un partenariat entre l'Ambassade du Japon au Gabon, le Programme des Nations Unies pour le Développement (PNUD) et les Ministères de la Justice et de la Réforme </w:t>
      </w:r>
      <w:r w:rsidR="00AF7179">
        <w:rPr>
          <w:rFonts w:ascii="Times New Roman" w:hAnsi="Times New Roman"/>
          <w:lang w:val="fr-FR"/>
        </w:rPr>
        <w:t xml:space="preserve">des institutions </w:t>
      </w:r>
      <w:r w:rsidRPr="006372BA">
        <w:rPr>
          <w:rFonts w:ascii="Times New Roman" w:hAnsi="Times New Roman"/>
          <w:lang w:val="fr-FR"/>
        </w:rPr>
        <w:t xml:space="preserve">du Gouvernement Gabonais de Transition. </w:t>
      </w:r>
      <w:r w:rsidR="00345A98" w:rsidRPr="004B5CE2">
        <w:rPr>
          <w:rFonts w:ascii="Times New Roman" w:hAnsi="Times New Roman"/>
          <w:lang w:val="fr-FR"/>
        </w:rPr>
        <w:t>Son objectif est de renforcer et de capaciter des institutions indépendantes et transparentes par le biais d'une réforme globale du secteur de la justice au Gabon</w:t>
      </w:r>
      <w:r w:rsidRPr="006372BA">
        <w:rPr>
          <w:rFonts w:ascii="Times New Roman" w:hAnsi="Times New Roman"/>
          <w:lang w:val="fr-FR"/>
        </w:rPr>
        <w:t>. En outre, ce partenariat vise à améliorer l'accès à la justice et le respect de la dignité humaine. Le projet développera et mettra en œuvre des mécanismes de justice au service des citoyens, promouvra la transparence et un système judiciaire plus efficace en utilisant une approche de la justice centrée sur les personnes et d'autres innovations développées par le PNUD.</w:t>
      </w:r>
    </w:p>
    <w:p w14:paraId="63396256" w14:textId="53CBF322" w:rsidR="007719A9" w:rsidRPr="004B5CE2" w:rsidRDefault="007719A9" w:rsidP="007719A9">
      <w:pPr>
        <w:rPr>
          <w:rFonts w:ascii="Times New Roman" w:eastAsiaTheme="majorEastAsia" w:hAnsi="Times New Roman"/>
          <w:color w:val="2F5496" w:themeColor="accent1" w:themeShade="BF"/>
          <w:lang w:val="fr-FR"/>
        </w:rPr>
      </w:pPr>
      <w:r w:rsidRPr="004B5CE2">
        <w:rPr>
          <w:rFonts w:ascii="Times New Roman" w:hAnsi="Times New Roman"/>
          <w:lang w:val="fr-FR"/>
        </w:rPr>
        <w:br w:type="page"/>
      </w:r>
    </w:p>
    <w:p w14:paraId="2B7E6A31" w14:textId="74D9A0CD" w:rsidR="007719A9" w:rsidRPr="00620B42" w:rsidRDefault="006372BA" w:rsidP="007719A9">
      <w:pPr>
        <w:pStyle w:val="Titre1"/>
        <w:numPr>
          <w:ilvl w:val="0"/>
          <w:numId w:val="7"/>
        </w:numPr>
        <w:tabs>
          <w:tab w:val="num" w:pos="360"/>
        </w:tabs>
        <w:ind w:left="0" w:firstLine="0"/>
        <w:rPr>
          <w:rFonts w:ascii="Times New Roman" w:hAnsi="Times New Roman" w:cs="Times New Roman"/>
          <w:b/>
          <w:bCs/>
          <w:sz w:val="22"/>
          <w:szCs w:val="22"/>
        </w:rPr>
      </w:pPr>
      <w:r>
        <w:rPr>
          <w:rFonts w:ascii="Times New Roman" w:hAnsi="Times New Roman" w:cs="Times New Roman"/>
          <w:b/>
          <w:bCs/>
          <w:sz w:val="22"/>
          <w:szCs w:val="22"/>
        </w:rPr>
        <w:lastRenderedPageBreak/>
        <w:t>ÉNONCÉ DU PROBLÈME</w:t>
      </w:r>
    </w:p>
    <w:p w14:paraId="539A4E9A" w14:textId="77777777" w:rsidR="006372BA" w:rsidRDefault="006372BA" w:rsidP="007719A9">
      <w:pPr>
        <w:spacing w:before="120" w:after="0"/>
        <w:jc w:val="both"/>
        <w:rPr>
          <w:rFonts w:ascii="Times New Roman" w:hAnsi="Times New Roman"/>
          <w:lang w:val="fr-FR"/>
        </w:rPr>
      </w:pPr>
      <w:r w:rsidRPr="006372BA">
        <w:rPr>
          <w:rFonts w:ascii="Times New Roman" w:hAnsi="Times New Roman"/>
          <w:lang w:val="fr-FR"/>
        </w:rPr>
        <w:t xml:space="preserve">Diverses études menées au cours des deux dernières décennies en République gabonaise ont révélé des tendances inquiétantes dans le secteur de la justice, notamment : de multiples obstacles à son indépendance et à son efficacité, des dysfonctionnements internes, une corruption endémique, des problèmes d'éthique et de formation, des infrastructures judiciaires et pénitentiaires vétustes, des ressources humaines insuffisantes, un système pénal dysfonctionnel et un accès réduit à la justice.  </w:t>
      </w:r>
    </w:p>
    <w:p w14:paraId="0A2D1757" w14:textId="77777777" w:rsidR="006372BA" w:rsidRPr="006372BA" w:rsidRDefault="006372BA" w:rsidP="007719A9">
      <w:pPr>
        <w:spacing w:before="120" w:after="0"/>
        <w:jc w:val="both"/>
        <w:rPr>
          <w:rFonts w:ascii="Times New Roman" w:hAnsi="Times New Roman"/>
          <w:lang w:val="fr-FR"/>
        </w:rPr>
      </w:pPr>
      <w:r w:rsidRPr="006372BA">
        <w:rPr>
          <w:rFonts w:ascii="Times New Roman" w:hAnsi="Times New Roman"/>
          <w:lang w:val="fr-FR"/>
        </w:rPr>
        <w:t xml:space="preserve">Après les événements du 30 août et le changement de gouvernement qui s'en est suivi, les Gabonais ne sont plus disposés à accepter une justice lente, inefficace, inéquitable et instrumentalisée par les élites politiques.   Chaque Gabonais aspire désormais à une justice plus professionnelle, qui contribue au développement économique, à un Etat de droit qui le protège et qui soit accessible à tous. Rappelons que l'accès à la justice est une composante importante de la stabilité des nations, en limitant les abus de pouvoir et en offrant à la population une alternative pacifique à la violence pour résoudre les conflits, l'Etat se dote d'un vecteur de paix durable. </w:t>
      </w:r>
    </w:p>
    <w:p w14:paraId="1DA0B501" w14:textId="77777777" w:rsidR="006372BA" w:rsidRPr="006372BA" w:rsidRDefault="006372BA" w:rsidP="007719A9">
      <w:pPr>
        <w:spacing w:before="120" w:after="0"/>
        <w:jc w:val="both"/>
        <w:rPr>
          <w:rFonts w:ascii="Times New Roman" w:hAnsi="Times New Roman"/>
          <w:lang w:val="fr-FR"/>
        </w:rPr>
      </w:pPr>
      <w:r w:rsidRPr="006372BA">
        <w:rPr>
          <w:rFonts w:ascii="Times New Roman" w:hAnsi="Times New Roman"/>
          <w:lang w:val="fr-FR"/>
        </w:rPr>
        <w:t>Conscient des défis et des problèmes d'inégalité dans le secteur de la justice, le gouvernement de transition s'est engagé à revenir à l'ordre constitutionnel, à restaurer la démocratie et l'État de droit.  Il a promu les principes d'une gouvernance vertueuse en mettant l'accent sur l'intégrité, la citoyenneté responsable et la transparence. En effet, le succès de la période transitoire de deux ans dépend en grande partie de l'évolution vers un paysage juridique et institutionnel fondé sur la gouvernance démocratique, la cohésion sociale et la promotion d'une citoyenneté responsable, fermement ancrée dans un système judiciaire moderne et fonctionnel.</w:t>
      </w:r>
    </w:p>
    <w:p w14:paraId="475655BA" w14:textId="77777777" w:rsidR="005F79FF" w:rsidRDefault="005F79FF" w:rsidP="007719A9">
      <w:pPr>
        <w:spacing w:before="120" w:after="0"/>
        <w:jc w:val="both"/>
        <w:rPr>
          <w:rFonts w:ascii="Times New Roman" w:hAnsi="Times New Roman"/>
          <w:lang w:val="fr-FR"/>
        </w:rPr>
      </w:pPr>
      <w:r w:rsidRPr="005F79FF">
        <w:rPr>
          <w:rFonts w:ascii="Times New Roman" w:hAnsi="Times New Roman"/>
          <w:lang w:val="fr-FR"/>
        </w:rPr>
        <w:t xml:space="preserve">A cet effet, en novembre 2023, le Ministre de la Justice a lancé avec le PNUD, un colloque national pour mobiliser une expertise transversale de haut niveau, contribuer à la « Stratégie Transitoire de Réforme du Système Judiciaire » (STRSJ) en </w:t>
      </w:r>
      <w:proofErr w:type="spellStart"/>
      <w:r w:rsidRPr="005F79FF">
        <w:rPr>
          <w:rFonts w:ascii="Times New Roman" w:hAnsi="Times New Roman"/>
          <w:lang w:val="fr-FR"/>
        </w:rPr>
        <w:t>co-organisant</w:t>
      </w:r>
      <w:proofErr w:type="spellEnd"/>
      <w:r w:rsidRPr="005F79FF">
        <w:rPr>
          <w:rFonts w:ascii="Times New Roman" w:hAnsi="Times New Roman"/>
          <w:lang w:val="fr-FR"/>
        </w:rPr>
        <w:t xml:space="preserve"> une première Convention annuelle du Système Judiciaire à Libreville, dont l'objectif était de réunir les spécialistes et technocrates du secteur judiciaire pour des consultations et de recueillir des recommandations sur les moyens de redonner au système judiciaire gabonais sa prééminence et sa stabilité. Lors de son discours d'introduction au Symposium, le Premier Ministre Raymond Ndong Sima a rappelé l'objectif et le principe fondamental de leur vision : « </w:t>
      </w:r>
      <w:r w:rsidRPr="005F79FF">
        <w:rPr>
          <w:rFonts w:ascii="Times New Roman" w:hAnsi="Times New Roman"/>
          <w:i/>
          <w:iCs/>
          <w:lang w:val="fr-FR"/>
        </w:rPr>
        <w:t>consolider l'indépendance de la justice et l'Etat de droit, garantir une justice basée sur le respect de la dignité humaine, accessible, efficace et moderne</w:t>
      </w:r>
      <w:r w:rsidRPr="005F79FF">
        <w:rPr>
          <w:rFonts w:ascii="Times New Roman" w:hAnsi="Times New Roman"/>
          <w:lang w:val="fr-FR"/>
        </w:rPr>
        <w:t xml:space="preserve"> ».</w:t>
      </w:r>
    </w:p>
    <w:p w14:paraId="0C6B848A" w14:textId="71E6DAF7" w:rsidR="007719A9" w:rsidRPr="005F79FF" w:rsidRDefault="005F79FF" w:rsidP="007719A9">
      <w:pPr>
        <w:spacing w:before="120" w:after="0"/>
        <w:jc w:val="both"/>
        <w:rPr>
          <w:rFonts w:ascii="Times New Roman" w:hAnsi="Times New Roman"/>
          <w:lang w:val="fr-FR"/>
        </w:rPr>
      </w:pPr>
      <w:r w:rsidRPr="005F79FF">
        <w:rPr>
          <w:rFonts w:ascii="Times New Roman" w:hAnsi="Times New Roman"/>
          <w:lang w:val="fr-FR"/>
        </w:rPr>
        <w:t>Cette proposition est stratégiquement a</w:t>
      </w:r>
      <w:r>
        <w:rPr>
          <w:rFonts w:ascii="Times New Roman" w:hAnsi="Times New Roman"/>
          <w:lang w:val="fr-FR"/>
        </w:rPr>
        <w:t>lignée sur les recommandations et le calendrier issus du symposium de novembre et sur la feuille de route énoncée dans le Plan National de Développement de la Transition</w:t>
      </w:r>
    </w:p>
    <w:p w14:paraId="13C84A86" w14:textId="61C18A8A" w:rsidR="007719A9" w:rsidRPr="00821E13" w:rsidRDefault="005F79FF" w:rsidP="007719A9">
      <w:pPr>
        <w:pStyle w:val="Titre1"/>
        <w:numPr>
          <w:ilvl w:val="0"/>
          <w:numId w:val="4"/>
        </w:numPr>
        <w:tabs>
          <w:tab w:val="clear" w:pos="720"/>
        </w:tabs>
        <w:ind w:hanging="360"/>
        <w:jc w:val="both"/>
        <w:rPr>
          <w:rFonts w:ascii="Times New Roman" w:eastAsia="Calibri" w:hAnsi="Times New Roman" w:cs="Times New Roman"/>
          <w:b/>
          <w:bCs/>
          <w:color w:val="auto"/>
          <w:sz w:val="22"/>
          <w:szCs w:val="22"/>
          <w:lang w:val="fr-FR"/>
        </w:rPr>
      </w:pPr>
      <w:r w:rsidRPr="00821E13">
        <w:rPr>
          <w:rFonts w:ascii="Times New Roman" w:eastAsia="Calibri" w:hAnsi="Times New Roman" w:cs="Times New Roman"/>
          <w:b/>
          <w:bCs/>
          <w:color w:val="auto"/>
          <w:sz w:val="22"/>
          <w:szCs w:val="22"/>
          <w:lang w:val="fr-FR"/>
        </w:rPr>
        <w:lastRenderedPageBreak/>
        <w:t xml:space="preserve">Rétablir une relation de confiance entre le citoyen et </w:t>
      </w:r>
      <w:proofErr w:type="gramStart"/>
      <w:r w:rsidRPr="00821E13">
        <w:rPr>
          <w:rFonts w:ascii="Times New Roman" w:eastAsia="Calibri" w:hAnsi="Times New Roman" w:cs="Times New Roman"/>
          <w:b/>
          <w:bCs/>
          <w:color w:val="auto"/>
          <w:sz w:val="22"/>
          <w:szCs w:val="22"/>
          <w:lang w:val="fr-FR"/>
        </w:rPr>
        <w:t>l'Etat</w:t>
      </w:r>
      <w:r w:rsidR="007719A9" w:rsidRPr="00821E13">
        <w:rPr>
          <w:rFonts w:ascii="Times New Roman" w:eastAsia="Calibri" w:hAnsi="Times New Roman" w:cs="Times New Roman"/>
          <w:color w:val="auto"/>
          <w:sz w:val="22"/>
          <w:szCs w:val="22"/>
          <w:lang w:val="fr-FR"/>
        </w:rPr>
        <w:t>:</w:t>
      </w:r>
      <w:proofErr w:type="gramEnd"/>
      <w:r w:rsidR="007719A9" w:rsidRPr="00821E13">
        <w:rPr>
          <w:rFonts w:ascii="Times New Roman" w:eastAsia="Calibri" w:hAnsi="Times New Roman" w:cs="Times New Roman"/>
          <w:color w:val="auto"/>
          <w:sz w:val="22"/>
          <w:szCs w:val="22"/>
          <w:lang w:val="fr-FR"/>
        </w:rPr>
        <w:t xml:space="preserve">  </w:t>
      </w:r>
      <w:r w:rsidR="00821E13">
        <w:rPr>
          <w:rFonts w:ascii="Times New Roman" w:eastAsia="Calibri" w:hAnsi="Times New Roman" w:cs="Times New Roman"/>
          <w:color w:val="auto"/>
          <w:sz w:val="22"/>
          <w:szCs w:val="22"/>
          <w:lang w:val="fr-FR"/>
        </w:rPr>
        <w:t>l</w:t>
      </w:r>
      <w:r w:rsidR="00821E13" w:rsidRPr="00821E13">
        <w:rPr>
          <w:rFonts w:ascii="Times New Roman" w:eastAsia="Calibri" w:hAnsi="Times New Roman" w:cs="Times New Roman"/>
          <w:color w:val="auto"/>
          <w:sz w:val="22"/>
          <w:szCs w:val="22"/>
          <w:lang w:val="fr-FR"/>
        </w:rPr>
        <w:t>e projet travaillera en amont pour renforcer la confiance et les liens avec les justiciables, en promouvant des systèmes de contrôle et de transparence capables de mettre l’intérêt des citoyens gabonais et de l’Etat au cœur de la prise de décision et d’éliminer la corruption et le clientélisme.</w:t>
      </w:r>
    </w:p>
    <w:p w14:paraId="05DFA67D" w14:textId="4B917ED5" w:rsidR="007719A9" w:rsidRPr="00821E13" w:rsidRDefault="00821E13" w:rsidP="007719A9">
      <w:pPr>
        <w:pStyle w:val="Titre1"/>
        <w:numPr>
          <w:ilvl w:val="0"/>
          <w:numId w:val="4"/>
        </w:numPr>
        <w:tabs>
          <w:tab w:val="clear" w:pos="720"/>
        </w:tabs>
        <w:ind w:hanging="360"/>
        <w:jc w:val="both"/>
        <w:rPr>
          <w:rFonts w:ascii="Times New Roman" w:eastAsia="Calibri" w:hAnsi="Times New Roman" w:cs="Times New Roman"/>
          <w:color w:val="auto"/>
          <w:sz w:val="22"/>
          <w:szCs w:val="22"/>
          <w:lang w:val="fr-FR"/>
        </w:rPr>
      </w:pPr>
      <w:r w:rsidRPr="00821E13">
        <w:rPr>
          <w:rFonts w:ascii="Times New Roman" w:eastAsia="Calibri" w:hAnsi="Times New Roman" w:cs="Times New Roman"/>
          <w:b/>
          <w:bCs/>
          <w:color w:val="auto"/>
          <w:sz w:val="22"/>
          <w:szCs w:val="22"/>
          <w:lang w:val="fr-FR"/>
        </w:rPr>
        <w:t xml:space="preserve">Améliorer l'efficacité des institutions </w:t>
      </w:r>
      <w:proofErr w:type="gramStart"/>
      <w:r w:rsidRPr="00821E13">
        <w:rPr>
          <w:rFonts w:ascii="Times New Roman" w:eastAsia="Calibri" w:hAnsi="Times New Roman" w:cs="Times New Roman"/>
          <w:b/>
          <w:bCs/>
          <w:color w:val="auto"/>
          <w:sz w:val="22"/>
          <w:szCs w:val="22"/>
          <w:lang w:val="fr-FR"/>
        </w:rPr>
        <w:t>publiques</w:t>
      </w:r>
      <w:r w:rsidR="007719A9" w:rsidRPr="00821E13">
        <w:rPr>
          <w:rFonts w:ascii="Times New Roman" w:eastAsia="Calibri" w:hAnsi="Times New Roman" w:cs="Times New Roman"/>
          <w:b/>
          <w:bCs/>
          <w:color w:val="auto"/>
          <w:sz w:val="22"/>
          <w:szCs w:val="22"/>
          <w:lang w:val="fr-FR"/>
        </w:rPr>
        <w:t>:</w:t>
      </w:r>
      <w:proofErr w:type="gramEnd"/>
      <w:r w:rsidR="007719A9" w:rsidRPr="00821E13">
        <w:rPr>
          <w:rFonts w:ascii="Times New Roman" w:eastAsia="Calibri" w:hAnsi="Times New Roman" w:cs="Times New Roman"/>
          <w:b/>
          <w:bCs/>
          <w:color w:val="auto"/>
          <w:sz w:val="22"/>
          <w:szCs w:val="22"/>
          <w:lang w:val="fr-FR"/>
        </w:rPr>
        <w:t xml:space="preserve"> </w:t>
      </w:r>
      <w:r>
        <w:rPr>
          <w:rFonts w:ascii="Times New Roman" w:eastAsia="Calibri" w:hAnsi="Times New Roman" w:cs="Times New Roman"/>
          <w:color w:val="auto"/>
          <w:sz w:val="22"/>
          <w:szCs w:val="22"/>
          <w:lang w:val="fr-FR"/>
        </w:rPr>
        <w:t>l</w:t>
      </w:r>
      <w:r w:rsidRPr="00821E13">
        <w:rPr>
          <w:rFonts w:ascii="Times New Roman" w:eastAsia="Calibri" w:hAnsi="Times New Roman" w:cs="Times New Roman"/>
          <w:color w:val="auto"/>
          <w:sz w:val="22"/>
          <w:szCs w:val="22"/>
          <w:lang w:val="fr-FR"/>
        </w:rPr>
        <w:t>e projet soutiendra la vision du CTRI qui consiste à mettre en place des institutions fortes, justes et équitables, équipées financièrement, humainement et matériellement pour fonctionner de manière transparente. Il examinera et révisera une sélection de lois organiques et de cadres réglementaires, permettant à l'État de répondre à la nature changeante et évolutive du contrat social.</w:t>
      </w:r>
    </w:p>
    <w:p w14:paraId="7002B88A" w14:textId="5704A1CC" w:rsidR="007719A9" w:rsidRPr="00821E13" w:rsidRDefault="00821E13" w:rsidP="007719A9">
      <w:pPr>
        <w:pStyle w:val="Titre1"/>
        <w:numPr>
          <w:ilvl w:val="0"/>
          <w:numId w:val="4"/>
        </w:numPr>
        <w:tabs>
          <w:tab w:val="clear" w:pos="720"/>
        </w:tabs>
        <w:ind w:hanging="360"/>
        <w:jc w:val="both"/>
        <w:rPr>
          <w:rFonts w:ascii="Times New Roman" w:eastAsia="Calibri" w:hAnsi="Times New Roman" w:cs="Times New Roman"/>
          <w:color w:val="auto"/>
          <w:sz w:val="22"/>
          <w:szCs w:val="22"/>
          <w:lang w:val="fr-FR"/>
        </w:rPr>
      </w:pPr>
      <w:r w:rsidRPr="00821E13">
        <w:rPr>
          <w:rFonts w:ascii="Times New Roman" w:eastAsia="Calibri" w:hAnsi="Times New Roman" w:cs="Times New Roman"/>
          <w:b/>
          <w:bCs/>
          <w:color w:val="auto"/>
          <w:sz w:val="22"/>
          <w:szCs w:val="22"/>
          <w:lang w:val="fr-FR"/>
        </w:rPr>
        <w:t xml:space="preserve">S'aligner sur les traités et normes internationaux en matière de </w:t>
      </w:r>
      <w:proofErr w:type="gramStart"/>
      <w:r w:rsidRPr="00821E13">
        <w:rPr>
          <w:rFonts w:ascii="Times New Roman" w:eastAsia="Calibri" w:hAnsi="Times New Roman" w:cs="Times New Roman"/>
          <w:b/>
          <w:bCs/>
          <w:color w:val="auto"/>
          <w:sz w:val="22"/>
          <w:szCs w:val="22"/>
          <w:lang w:val="fr-FR"/>
        </w:rPr>
        <w:t>justice</w:t>
      </w:r>
      <w:r w:rsidR="007719A9" w:rsidRPr="00821E13">
        <w:rPr>
          <w:rFonts w:ascii="Times New Roman" w:eastAsia="Calibri" w:hAnsi="Times New Roman" w:cs="Times New Roman"/>
          <w:b/>
          <w:bCs/>
          <w:color w:val="auto"/>
          <w:sz w:val="22"/>
          <w:szCs w:val="22"/>
          <w:lang w:val="fr-FR"/>
        </w:rPr>
        <w:t>:</w:t>
      </w:r>
      <w:proofErr w:type="gramEnd"/>
      <w:r w:rsidR="007719A9" w:rsidRPr="00821E13">
        <w:rPr>
          <w:rFonts w:ascii="Times New Roman" w:eastAsia="Calibri" w:hAnsi="Times New Roman" w:cs="Times New Roman"/>
          <w:b/>
          <w:bCs/>
          <w:color w:val="auto"/>
          <w:sz w:val="22"/>
          <w:szCs w:val="22"/>
          <w:lang w:val="fr-FR"/>
        </w:rPr>
        <w:t xml:space="preserve"> </w:t>
      </w:r>
      <w:r w:rsidRPr="00821E13">
        <w:rPr>
          <w:rFonts w:ascii="Times New Roman" w:eastAsia="Calibri" w:hAnsi="Times New Roman" w:cs="Times New Roman"/>
          <w:color w:val="auto"/>
          <w:sz w:val="22"/>
          <w:szCs w:val="22"/>
          <w:lang w:val="fr-FR"/>
        </w:rPr>
        <w:t>en promouvant les droits de l'homme et les autres libertés fondamentales pour lesquelles le pays a signé des traités aux niveaux régional et international.</w:t>
      </w:r>
      <w:r w:rsidR="007719A9" w:rsidRPr="00821E13">
        <w:rPr>
          <w:rFonts w:ascii="Times New Roman" w:eastAsia="Calibri" w:hAnsi="Times New Roman" w:cs="Times New Roman"/>
          <w:color w:val="auto"/>
          <w:sz w:val="22"/>
          <w:szCs w:val="22"/>
          <w:lang w:val="fr-FR"/>
        </w:rPr>
        <w:t xml:space="preserve"> </w:t>
      </w:r>
    </w:p>
    <w:p w14:paraId="336E69A4" w14:textId="745E4FAC" w:rsidR="007719A9" w:rsidRPr="00B81EEC" w:rsidRDefault="007719A9" w:rsidP="007719A9">
      <w:pPr>
        <w:pStyle w:val="Titre1"/>
        <w:numPr>
          <w:ilvl w:val="0"/>
          <w:numId w:val="7"/>
        </w:numPr>
        <w:tabs>
          <w:tab w:val="num" w:pos="360"/>
        </w:tabs>
        <w:ind w:left="0" w:firstLine="0"/>
        <w:rPr>
          <w:rFonts w:ascii="Times New Roman" w:hAnsi="Times New Roman" w:cs="Times New Roman"/>
          <w:b/>
          <w:bCs/>
          <w:sz w:val="22"/>
          <w:szCs w:val="22"/>
          <w:lang w:val="fr-FR"/>
        </w:rPr>
      </w:pPr>
      <w:r w:rsidRPr="00B81EEC">
        <w:rPr>
          <w:rFonts w:ascii="Times New Roman" w:hAnsi="Times New Roman" w:cs="Times New Roman"/>
          <w:b/>
          <w:bCs/>
          <w:sz w:val="22"/>
          <w:szCs w:val="22"/>
          <w:lang w:val="fr-FR"/>
        </w:rPr>
        <w:t>OBJECTIVES</w:t>
      </w:r>
      <w:r w:rsidR="00B81EEC" w:rsidRPr="00B81EEC">
        <w:rPr>
          <w:rFonts w:ascii="Times New Roman" w:hAnsi="Times New Roman" w:cs="Times New Roman"/>
          <w:b/>
          <w:bCs/>
          <w:sz w:val="22"/>
          <w:szCs w:val="22"/>
          <w:lang w:val="fr-FR"/>
        </w:rPr>
        <w:t xml:space="preserve"> DE DÉVELOPPEMENT</w:t>
      </w:r>
      <w:r w:rsidRPr="00B81EEC">
        <w:rPr>
          <w:rFonts w:ascii="Times New Roman" w:hAnsi="Times New Roman" w:cs="Times New Roman"/>
          <w:b/>
          <w:bCs/>
          <w:sz w:val="22"/>
          <w:szCs w:val="22"/>
          <w:lang w:val="fr-FR"/>
        </w:rPr>
        <w:t>, RESULT</w:t>
      </w:r>
      <w:r w:rsidR="00605E26">
        <w:rPr>
          <w:rFonts w:ascii="Times New Roman" w:hAnsi="Times New Roman" w:cs="Times New Roman"/>
          <w:b/>
          <w:bCs/>
          <w:sz w:val="22"/>
          <w:szCs w:val="22"/>
          <w:lang w:val="fr-FR"/>
        </w:rPr>
        <w:t>A</w:t>
      </w:r>
      <w:r w:rsidR="00B81EEC" w:rsidRPr="00B81EEC">
        <w:rPr>
          <w:rFonts w:ascii="Times New Roman" w:hAnsi="Times New Roman" w:cs="Times New Roman"/>
          <w:b/>
          <w:bCs/>
          <w:sz w:val="22"/>
          <w:szCs w:val="22"/>
          <w:lang w:val="fr-FR"/>
        </w:rPr>
        <w:t>T</w:t>
      </w:r>
      <w:r w:rsidRPr="00B81EEC">
        <w:rPr>
          <w:rFonts w:ascii="Times New Roman" w:hAnsi="Times New Roman" w:cs="Times New Roman"/>
          <w:b/>
          <w:bCs/>
          <w:sz w:val="22"/>
          <w:szCs w:val="22"/>
          <w:lang w:val="fr-FR"/>
        </w:rPr>
        <w:t xml:space="preserve">S, </w:t>
      </w:r>
      <w:r w:rsidR="00B81EEC" w:rsidRPr="00B81EEC">
        <w:rPr>
          <w:rFonts w:ascii="Times New Roman" w:hAnsi="Times New Roman" w:cs="Times New Roman"/>
          <w:b/>
          <w:bCs/>
          <w:sz w:val="22"/>
          <w:szCs w:val="22"/>
          <w:lang w:val="fr-FR"/>
        </w:rPr>
        <w:t>E</w:t>
      </w:r>
      <w:r w:rsidR="00B81EEC">
        <w:rPr>
          <w:rFonts w:ascii="Times New Roman" w:hAnsi="Times New Roman" w:cs="Times New Roman"/>
          <w:b/>
          <w:bCs/>
          <w:sz w:val="22"/>
          <w:szCs w:val="22"/>
          <w:lang w:val="fr-FR"/>
        </w:rPr>
        <w:t>T PRODUITS DU PROJET</w:t>
      </w:r>
    </w:p>
    <w:p w14:paraId="68B2BA25" w14:textId="77777777" w:rsidR="00B81EEC" w:rsidRDefault="00B81EEC" w:rsidP="007719A9">
      <w:pPr>
        <w:spacing w:after="0"/>
        <w:jc w:val="both"/>
        <w:rPr>
          <w:rFonts w:ascii="Times New Roman" w:hAnsi="Times New Roman"/>
          <w:lang w:val="fr-FR"/>
        </w:rPr>
      </w:pPr>
    </w:p>
    <w:p w14:paraId="3D9B1846" w14:textId="36FED15D" w:rsidR="007719A9" w:rsidRDefault="00B81EEC" w:rsidP="007719A9">
      <w:pPr>
        <w:spacing w:after="0"/>
        <w:jc w:val="both"/>
        <w:rPr>
          <w:rFonts w:ascii="Times New Roman" w:hAnsi="Times New Roman"/>
          <w:lang w:val="fr-FR"/>
        </w:rPr>
      </w:pPr>
      <w:r w:rsidRPr="00B81EEC">
        <w:rPr>
          <w:rFonts w:ascii="Times New Roman" w:hAnsi="Times New Roman"/>
          <w:lang w:val="fr-FR"/>
        </w:rPr>
        <w:t xml:space="preserve">Les objectifs de cette proposition sont d'aider le Gabon à réformer ses institutions judiciaires et l'État de droit en remédiant aux lacunes identifiées dans le système judiciaire gabonais. Le projet vise à stimuler les initiatives déjà entreprises par la CTRI à travers trois axes fondamentaux qui permettront d'effectuer une série de réorganisations en faveur du secteur de la justice, afin de le rendre plus efficace, plus responsable et plus équitable. Plus précisément, il s'agira (1) </w:t>
      </w:r>
      <w:r w:rsidRPr="00B81EEC">
        <w:rPr>
          <w:rFonts w:ascii="Times New Roman" w:hAnsi="Times New Roman"/>
          <w:b/>
          <w:bCs/>
          <w:lang w:val="fr-FR"/>
        </w:rPr>
        <w:t>d'améliorer l'accès à la justice</w:t>
      </w:r>
      <w:r w:rsidRPr="00B81EEC">
        <w:rPr>
          <w:rFonts w:ascii="Times New Roman" w:hAnsi="Times New Roman"/>
          <w:lang w:val="fr-FR"/>
        </w:rPr>
        <w:t xml:space="preserve"> par la construction et la réhabilitation des infrastructures judiciaires (2) de </w:t>
      </w:r>
      <w:r w:rsidRPr="00B81EEC">
        <w:rPr>
          <w:rFonts w:ascii="Times New Roman" w:hAnsi="Times New Roman"/>
          <w:b/>
          <w:bCs/>
          <w:lang w:val="fr-FR"/>
        </w:rPr>
        <w:t>renforcer la compétence</w:t>
      </w:r>
      <w:r w:rsidRPr="00B81EEC">
        <w:rPr>
          <w:rFonts w:ascii="Times New Roman" w:hAnsi="Times New Roman"/>
          <w:lang w:val="fr-FR"/>
        </w:rPr>
        <w:t xml:space="preserve">, l'intégrité et la fiabilité du système par un renforcement approfondi des capacités du personnel judiciaire et des processus de numérisation et (3) de </w:t>
      </w:r>
      <w:r w:rsidRPr="00B81EEC">
        <w:rPr>
          <w:rFonts w:ascii="Times New Roman" w:hAnsi="Times New Roman"/>
          <w:b/>
          <w:bCs/>
          <w:lang w:val="fr-FR"/>
        </w:rPr>
        <w:t>contribuer à la transition nationale</w:t>
      </w:r>
      <w:r w:rsidRPr="00B81EEC">
        <w:rPr>
          <w:rFonts w:ascii="Times New Roman" w:hAnsi="Times New Roman"/>
          <w:lang w:val="fr-FR"/>
        </w:rPr>
        <w:t xml:space="preserve"> par un renforcement de l'État de droit et des processus de démocratisation.</w:t>
      </w:r>
    </w:p>
    <w:p w14:paraId="1B47815D" w14:textId="77777777" w:rsidR="00B81EEC" w:rsidRPr="00B81EEC" w:rsidRDefault="00B81EEC" w:rsidP="007719A9">
      <w:pPr>
        <w:spacing w:after="0"/>
        <w:jc w:val="both"/>
        <w:rPr>
          <w:rFonts w:ascii="Times New Roman" w:hAnsi="Times New Roman"/>
          <w:lang w:val="fr-FR"/>
        </w:rPr>
      </w:pPr>
    </w:p>
    <w:p w14:paraId="01FF0DA0" w14:textId="60001986" w:rsidR="007719A9" w:rsidRPr="00B81EEC" w:rsidRDefault="00B81EEC" w:rsidP="007719A9">
      <w:pPr>
        <w:spacing w:after="0"/>
        <w:jc w:val="both"/>
        <w:rPr>
          <w:rFonts w:ascii="Times New Roman" w:hAnsi="Times New Roman"/>
          <w:b/>
          <w:lang w:val="fr-FR"/>
        </w:rPr>
      </w:pPr>
      <w:r w:rsidRPr="00B81EEC">
        <w:rPr>
          <w:rFonts w:ascii="Times New Roman" w:hAnsi="Times New Roman"/>
          <w:b/>
          <w:bCs/>
          <w:u w:val="single"/>
          <w:lang w:val="fr-FR"/>
        </w:rPr>
        <w:t>Produit 1 :</w:t>
      </w:r>
      <w:r w:rsidRPr="00B81EEC">
        <w:rPr>
          <w:rFonts w:ascii="Times New Roman" w:hAnsi="Times New Roman"/>
          <w:b/>
          <w:bCs/>
          <w:lang w:val="fr-FR"/>
        </w:rPr>
        <w:t xml:space="preserve"> </w:t>
      </w:r>
      <w:r w:rsidR="00D86FFE" w:rsidRPr="00D86FFE">
        <w:rPr>
          <w:rFonts w:ascii="Times New Roman" w:hAnsi="Times New Roman"/>
          <w:b/>
          <w:lang w:val="fr-FR"/>
        </w:rPr>
        <w:t>Améliorer l'accès à la justice grâce à la construction, à la réhabilitation et à l'équipement des infrastructures judiciaires</w:t>
      </w:r>
      <w:r w:rsidRPr="00B81EEC">
        <w:rPr>
          <w:rFonts w:ascii="Times New Roman" w:hAnsi="Times New Roman"/>
          <w:b/>
          <w:lang w:val="fr-FR"/>
        </w:rPr>
        <w:t>.</w:t>
      </w:r>
      <w:r w:rsidR="007719A9" w:rsidRPr="00B81EEC">
        <w:rPr>
          <w:rFonts w:ascii="Times New Roman" w:hAnsi="Times New Roman"/>
          <w:b/>
          <w:lang w:val="fr-FR"/>
        </w:rPr>
        <w:t xml:space="preserve"> – </w:t>
      </w:r>
      <w:r w:rsidRPr="00B81EEC">
        <w:rPr>
          <w:rFonts w:ascii="Times New Roman" w:hAnsi="Times New Roman"/>
          <w:b/>
          <w:i/>
          <w:iCs/>
          <w:lang w:val="fr-FR"/>
        </w:rPr>
        <w:t>contribuer à l'</w:t>
      </w:r>
      <w:r w:rsidRPr="00B81EEC">
        <w:rPr>
          <w:rFonts w:ascii="Times New Roman" w:hAnsi="Times New Roman"/>
          <w:b/>
          <w:i/>
          <w:iCs/>
          <w:u w:val="single"/>
          <w:lang w:val="fr-FR"/>
        </w:rPr>
        <w:t>efficacité</w:t>
      </w:r>
      <w:r w:rsidRPr="00B81EEC">
        <w:rPr>
          <w:rFonts w:ascii="Times New Roman" w:hAnsi="Times New Roman"/>
          <w:b/>
          <w:i/>
          <w:iCs/>
          <w:lang w:val="fr-FR"/>
        </w:rPr>
        <w:t xml:space="preserve"> du système judiciaire </w:t>
      </w:r>
      <w:r>
        <w:rPr>
          <w:rFonts w:ascii="Times New Roman" w:hAnsi="Times New Roman"/>
          <w:b/>
          <w:i/>
          <w:iCs/>
          <w:lang w:val="fr-FR"/>
        </w:rPr>
        <w:t>G</w:t>
      </w:r>
      <w:r w:rsidRPr="00B81EEC">
        <w:rPr>
          <w:rFonts w:ascii="Times New Roman" w:hAnsi="Times New Roman"/>
          <w:b/>
          <w:i/>
          <w:iCs/>
          <w:lang w:val="fr-FR"/>
        </w:rPr>
        <w:t>abonais.</w:t>
      </w:r>
    </w:p>
    <w:p w14:paraId="30BA5E96" w14:textId="77777777" w:rsidR="007719A9" w:rsidRPr="00B81EEC" w:rsidRDefault="007719A9" w:rsidP="007719A9">
      <w:pPr>
        <w:spacing w:after="0"/>
        <w:jc w:val="both"/>
        <w:rPr>
          <w:rFonts w:ascii="Times New Roman" w:hAnsi="Times New Roman"/>
          <w:lang w:val="fr-FR"/>
        </w:rPr>
      </w:pPr>
    </w:p>
    <w:p w14:paraId="3D80DA8C" w14:textId="6598E66A" w:rsidR="00CB2D19" w:rsidRDefault="005652CD" w:rsidP="000B3287">
      <w:pPr>
        <w:pStyle w:val="Paragraphedeliste"/>
        <w:numPr>
          <w:ilvl w:val="0"/>
          <w:numId w:val="9"/>
        </w:numPr>
        <w:jc w:val="both"/>
        <w:rPr>
          <w:rFonts w:ascii="Times New Roman" w:hAnsi="Times New Roman"/>
          <w:sz w:val="22"/>
          <w:szCs w:val="22"/>
          <w:lang w:val="fr-FR"/>
        </w:rPr>
      </w:pPr>
      <w:r w:rsidRPr="000B3287">
        <w:rPr>
          <w:rFonts w:ascii="Times New Roman" w:hAnsi="Times New Roman"/>
          <w:sz w:val="22"/>
          <w:szCs w:val="22"/>
          <w:lang w:val="fr-FR"/>
        </w:rPr>
        <w:t xml:space="preserve">Le projet portera sur la construction et la réhabilitation des infrastructures judiciaires. Cela impliquera l'exécution d'études techniques et la construction du bâtiment inter-cour à Mouila ou Libreville, englobant la réhabilitation de 3 infrastructures judiciaires, notamment l'Ecole Nationale de la Magistrature, l'Ecole Nationale des Greffiers et une cour de justice périphérique dans le pays. En outre, cette composante s'efforcera de formuler des plans types pour les cours et tribunaux situés à l'intérieur du pays, dans le but d'élever l'infrastructure judiciaire locale à un niveau d'excellence, </w:t>
      </w:r>
      <w:r w:rsidR="000B3287" w:rsidRPr="000B3287">
        <w:rPr>
          <w:rFonts w:ascii="Times New Roman" w:hAnsi="Times New Roman"/>
          <w:sz w:val="22"/>
          <w:szCs w:val="22"/>
          <w:lang w:val="fr-FR"/>
        </w:rPr>
        <w:t>servant de référence pour les plaideurs et améliorant l'efficacité du service public.</w:t>
      </w:r>
    </w:p>
    <w:p w14:paraId="7C0A6A72" w14:textId="77777777" w:rsidR="000B3287" w:rsidRPr="000B3287" w:rsidRDefault="000B3287" w:rsidP="000B3287">
      <w:pPr>
        <w:pStyle w:val="Paragraphedeliste"/>
        <w:jc w:val="both"/>
        <w:rPr>
          <w:rFonts w:ascii="Times New Roman" w:hAnsi="Times New Roman"/>
          <w:sz w:val="22"/>
          <w:szCs w:val="22"/>
          <w:lang w:val="fr-FR"/>
        </w:rPr>
      </w:pPr>
    </w:p>
    <w:p w14:paraId="55747F48" w14:textId="4AFA5695" w:rsidR="007719A9" w:rsidRPr="00620B42" w:rsidRDefault="005652CD" w:rsidP="007719A9">
      <w:pPr>
        <w:pStyle w:val="Paragraphedeliste"/>
        <w:numPr>
          <w:ilvl w:val="0"/>
          <w:numId w:val="2"/>
        </w:numPr>
        <w:jc w:val="both"/>
        <w:rPr>
          <w:rFonts w:ascii="Times New Roman" w:hAnsi="Times New Roman"/>
          <w:sz w:val="22"/>
          <w:szCs w:val="22"/>
        </w:rPr>
      </w:pPr>
      <w:r w:rsidRPr="005652CD">
        <w:rPr>
          <w:rFonts w:ascii="Times New Roman" w:hAnsi="Times New Roman"/>
          <w:b/>
          <w:bCs/>
          <w:sz w:val="22"/>
          <w:szCs w:val="22"/>
          <w:lang w:val="fr-FR"/>
        </w:rPr>
        <w:t>Améliorer la gestion et les pr</w:t>
      </w:r>
      <w:r>
        <w:rPr>
          <w:rFonts w:ascii="Times New Roman" w:hAnsi="Times New Roman"/>
          <w:b/>
          <w:bCs/>
          <w:sz w:val="22"/>
          <w:szCs w:val="22"/>
          <w:lang w:val="fr-FR"/>
        </w:rPr>
        <w:t>océdures au sein des cours et infrastructures de justices</w:t>
      </w:r>
      <w:r w:rsidR="007719A9" w:rsidRPr="005652CD">
        <w:rPr>
          <w:rFonts w:ascii="Times New Roman" w:hAnsi="Times New Roman"/>
          <w:sz w:val="22"/>
          <w:szCs w:val="22"/>
          <w:lang w:val="fr-FR"/>
        </w:rPr>
        <w:t>.</w:t>
      </w:r>
      <w:r w:rsidR="007719A9" w:rsidRPr="00620B42">
        <w:rPr>
          <w:rFonts w:ascii="Times New Roman" w:hAnsi="Times New Roman"/>
          <w:sz w:val="22"/>
          <w:szCs w:val="22"/>
        </w:rPr>
        <w:t xml:space="preserve"> </w:t>
      </w:r>
      <w:r w:rsidRPr="005652CD">
        <w:rPr>
          <w:rFonts w:ascii="Times New Roman" w:hAnsi="Times New Roman"/>
          <w:sz w:val="22"/>
          <w:szCs w:val="22"/>
        </w:rPr>
        <w:t>Cette activité comprendra l'équipement des structures nouvellement construites et réhabilitées, en garantissant la mise en œuvre de protocoles de sécurité pour l'équipement acheté. Le champ d'application sera également étendu aux ordinateurs, aux véhicules, au mobilier et à d'autres appareils technologiques conçus pour améliorer l'efficacité du travail, en favorisant l'établissement d'un service public productif capable de fonctionner rapidement et efficacement.</w:t>
      </w:r>
    </w:p>
    <w:p w14:paraId="7143E03E" w14:textId="205200D2" w:rsidR="007719A9" w:rsidRPr="007A2E30" w:rsidRDefault="007A2E30" w:rsidP="007A2E30">
      <w:pPr>
        <w:spacing w:before="240" w:after="0"/>
        <w:jc w:val="both"/>
        <w:rPr>
          <w:rFonts w:ascii="Times New Roman" w:hAnsi="Times New Roman"/>
          <w:i/>
          <w:iCs/>
          <w:lang w:val="fr-FR"/>
        </w:rPr>
      </w:pPr>
      <w:r w:rsidRPr="007A2E30">
        <w:rPr>
          <w:rFonts w:ascii="Times New Roman" w:hAnsi="Times New Roman"/>
          <w:i/>
          <w:iCs/>
          <w:u w:val="single"/>
          <w:lang w:val="fr-FR"/>
        </w:rPr>
        <w:lastRenderedPageBreak/>
        <w:t xml:space="preserve">Indicateurs </w:t>
      </w:r>
      <w:r w:rsidRPr="007A2E30">
        <w:rPr>
          <w:rFonts w:ascii="Times New Roman" w:hAnsi="Times New Roman"/>
          <w:i/>
          <w:iCs/>
          <w:lang w:val="fr-FR"/>
        </w:rPr>
        <w:t xml:space="preserve">: 1 </w:t>
      </w:r>
      <w:proofErr w:type="spellStart"/>
      <w:r w:rsidRPr="007A2E30">
        <w:rPr>
          <w:rFonts w:ascii="Times New Roman" w:hAnsi="Times New Roman"/>
          <w:i/>
          <w:iCs/>
          <w:lang w:val="fr-FR"/>
        </w:rPr>
        <w:t>intercourt</w:t>
      </w:r>
      <w:proofErr w:type="spellEnd"/>
      <w:r w:rsidRPr="007A2E30">
        <w:rPr>
          <w:rFonts w:ascii="Times New Roman" w:hAnsi="Times New Roman"/>
          <w:i/>
          <w:iCs/>
          <w:lang w:val="fr-FR"/>
        </w:rPr>
        <w:t xml:space="preserve"> construit et équipé ; 3 infrastructures judiciaires réhabilitées et équipées (École nationale de la magistrature, École nationale des greffiers et un tribunal de justice périphérique dans le pays) ; 3 plans architecturaux pour les petits, moyens et grands tribunaux pour une réhabilitation future dans le pays.</w:t>
      </w:r>
    </w:p>
    <w:p w14:paraId="53FEAABA" w14:textId="77777777" w:rsidR="007719A9" w:rsidRPr="007A2E30" w:rsidRDefault="007719A9" w:rsidP="007719A9">
      <w:pPr>
        <w:spacing w:after="0"/>
        <w:jc w:val="both"/>
        <w:rPr>
          <w:rFonts w:ascii="Times New Roman" w:hAnsi="Times New Roman"/>
          <w:lang w:val="fr-FR"/>
        </w:rPr>
      </w:pPr>
    </w:p>
    <w:p w14:paraId="6BE87351" w14:textId="5FFFCE1C" w:rsidR="007719A9" w:rsidRPr="005822FF" w:rsidRDefault="005822FF" w:rsidP="007719A9">
      <w:pPr>
        <w:spacing w:after="0"/>
        <w:jc w:val="both"/>
        <w:rPr>
          <w:rFonts w:ascii="Times New Roman" w:hAnsi="Times New Roman"/>
          <w:b/>
          <w:lang w:val="fr-FR"/>
        </w:rPr>
      </w:pPr>
      <w:r w:rsidRPr="005822FF">
        <w:rPr>
          <w:rFonts w:ascii="Times New Roman" w:hAnsi="Times New Roman"/>
          <w:b/>
          <w:bCs/>
          <w:lang w:val="fr-FR"/>
        </w:rPr>
        <w:t>Produit</w:t>
      </w:r>
      <w:proofErr w:type="gramStart"/>
      <w:r w:rsidRPr="005822FF">
        <w:rPr>
          <w:rFonts w:ascii="Times New Roman" w:hAnsi="Times New Roman"/>
          <w:b/>
          <w:bCs/>
          <w:lang w:val="fr-FR"/>
        </w:rPr>
        <w:t>2:</w:t>
      </w:r>
      <w:proofErr w:type="gramEnd"/>
      <w:r w:rsidRPr="005822FF">
        <w:rPr>
          <w:rFonts w:ascii="Times New Roman" w:hAnsi="Times New Roman"/>
          <w:b/>
          <w:bCs/>
          <w:lang w:val="fr-FR"/>
        </w:rPr>
        <w:t xml:space="preserve"> </w:t>
      </w:r>
      <w:r w:rsidR="004F7FA1" w:rsidRPr="004F7FA1">
        <w:rPr>
          <w:rFonts w:ascii="Times New Roman" w:hAnsi="Times New Roman"/>
          <w:b/>
          <w:bCs/>
          <w:lang w:val="fr-FR"/>
        </w:rPr>
        <w:t xml:space="preserve">Renforcement de la compétence, de l'intégrité et de la fiabilité du système grâce à une formation approfondie du personnel judiciaire et à des processus de </w:t>
      </w:r>
      <w:r w:rsidR="006A0951">
        <w:rPr>
          <w:rFonts w:ascii="Times New Roman" w:hAnsi="Times New Roman"/>
          <w:b/>
          <w:bCs/>
          <w:lang w:val="fr-FR"/>
        </w:rPr>
        <w:t>digitali</w:t>
      </w:r>
      <w:r w:rsidR="004F7FA1" w:rsidRPr="004F7FA1">
        <w:rPr>
          <w:rFonts w:ascii="Times New Roman" w:hAnsi="Times New Roman"/>
          <w:b/>
          <w:bCs/>
          <w:lang w:val="fr-FR"/>
        </w:rPr>
        <w:t xml:space="preserve">sation. </w:t>
      </w:r>
      <w:r w:rsidR="007719A9" w:rsidRPr="005822FF">
        <w:rPr>
          <w:rFonts w:ascii="Times New Roman" w:hAnsi="Times New Roman"/>
          <w:b/>
          <w:bCs/>
          <w:lang w:val="fr-FR"/>
        </w:rPr>
        <w:t xml:space="preserve">- </w:t>
      </w:r>
      <w:r w:rsidRPr="005822FF">
        <w:rPr>
          <w:rFonts w:ascii="Times New Roman" w:hAnsi="Times New Roman"/>
          <w:b/>
          <w:i/>
          <w:iCs/>
          <w:lang w:val="fr-FR"/>
        </w:rPr>
        <w:t xml:space="preserve">contribuer à la </w:t>
      </w:r>
      <w:r w:rsidRPr="005822FF">
        <w:rPr>
          <w:rFonts w:ascii="Times New Roman" w:hAnsi="Times New Roman"/>
          <w:b/>
          <w:i/>
          <w:iCs/>
          <w:u w:val="single"/>
          <w:lang w:val="fr-FR"/>
        </w:rPr>
        <w:t>responsabilisation</w:t>
      </w:r>
      <w:r w:rsidRPr="005822FF">
        <w:rPr>
          <w:rFonts w:ascii="Times New Roman" w:hAnsi="Times New Roman"/>
          <w:b/>
          <w:i/>
          <w:iCs/>
          <w:lang w:val="fr-FR"/>
        </w:rPr>
        <w:t xml:space="preserve"> du système judiciaire gabonais</w:t>
      </w:r>
      <w:r w:rsidR="007719A9" w:rsidRPr="005822FF">
        <w:rPr>
          <w:rFonts w:ascii="Times New Roman" w:hAnsi="Times New Roman"/>
          <w:b/>
          <w:i/>
          <w:iCs/>
          <w:lang w:val="fr-FR"/>
        </w:rPr>
        <w:t>.</w:t>
      </w:r>
    </w:p>
    <w:p w14:paraId="4F9CCAC8" w14:textId="77777777" w:rsidR="007719A9" w:rsidRPr="005822FF" w:rsidRDefault="007719A9" w:rsidP="007719A9">
      <w:pPr>
        <w:spacing w:after="0"/>
        <w:jc w:val="both"/>
        <w:rPr>
          <w:rFonts w:ascii="Times New Roman" w:hAnsi="Times New Roman"/>
          <w:lang w:val="fr-FR"/>
        </w:rPr>
      </w:pPr>
    </w:p>
    <w:p w14:paraId="5180967E" w14:textId="4A4D00BB" w:rsidR="007719A9" w:rsidRPr="001D7E17" w:rsidRDefault="001D7E17" w:rsidP="001D7E17">
      <w:pPr>
        <w:pStyle w:val="Paragraphedeliste"/>
        <w:numPr>
          <w:ilvl w:val="0"/>
          <w:numId w:val="9"/>
        </w:numPr>
        <w:jc w:val="both"/>
        <w:rPr>
          <w:rFonts w:ascii="Times New Roman" w:hAnsi="Times New Roman"/>
          <w:sz w:val="22"/>
          <w:szCs w:val="22"/>
          <w:lang w:val="fr-FR"/>
        </w:rPr>
      </w:pPr>
      <w:r w:rsidRPr="001D7E17">
        <w:rPr>
          <w:rFonts w:ascii="Times New Roman" w:hAnsi="Times New Roman"/>
          <w:sz w:val="22"/>
          <w:szCs w:val="22"/>
          <w:lang w:val="fr-FR"/>
        </w:rPr>
        <w:t xml:space="preserve">Le projet se concentrera sur </w:t>
      </w:r>
      <w:r w:rsidRPr="001D7E17">
        <w:rPr>
          <w:rFonts w:ascii="Times New Roman" w:hAnsi="Times New Roman"/>
          <w:b/>
          <w:bCs/>
          <w:sz w:val="22"/>
          <w:szCs w:val="22"/>
          <w:lang w:val="fr-FR"/>
        </w:rPr>
        <w:t>le renforcement des capacités des officiers de l'État</w:t>
      </w:r>
      <w:r w:rsidRPr="001D7E17">
        <w:rPr>
          <w:rFonts w:ascii="Times New Roman" w:hAnsi="Times New Roman"/>
          <w:sz w:val="22"/>
          <w:szCs w:val="22"/>
          <w:lang w:val="fr-FR"/>
        </w:rPr>
        <w:t xml:space="preserve"> en charge de l'autorité judiciaire. S'appuyant sur la programmation étendue du PNUD en matière de programmes ROL dans le monde entier, le projet se concentrera sur la formation judiciaire, l'éthique ainsi que sur la fourniture de conseils politiques concernant la réforme de l'École nationale de la magistrature. Le projet comprendra et encouragera un programme de formation avancée pour la formation continue de 300 juges et personnels judiciaires, ainsi que des cours de formation à la gestion pour les 100 juges nouvellement recrutés par la cohorte 2023 de l'école de la magistrature.</w:t>
      </w:r>
    </w:p>
    <w:p w14:paraId="4D1A465A" w14:textId="1CBBF9F6" w:rsidR="007719A9" w:rsidRPr="0039559B" w:rsidRDefault="007719A9" w:rsidP="007719A9">
      <w:pPr>
        <w:pStyle w:val="Paragraphedeliste"/>
        <w:numPr>
          <w:ilvl w:val="0"/>
          <w:numId w:val="3"/>
        </w:numPr>
        <w:jc w:val="both"/>
        <w:rPr>
          <w:rFonts w:ascii="Times New Roman" w:hAnsi="Times New Roman"/>
          <w:sz w:val="22"/>
          <w:szCs w:val="22"/>
          <w:lang w:val="fr-FR"/>
        </w:rPr>
      </w:pPr>
      <w:r w:rsidRPr="001D7E17">
        <w:rPr>
          <w:rFonts w:ascii="Times New Roman" w:hAnsi="Times New Roman"/>
          <w:sz w:val="22"/>
          <w:szCs w:val="22"/>
          <w:lang w:val="fr-FR"/>
        </w:rPr>
        <w:t xml:space="preserve"> </w:t>
      </w:r>
      <w:r w:rsidR="0039559B" w:rsidRPr="0039559B">
        <w:rPr>
          <w:rFonts w:ascii="Times New Roman" w:hAnsi="Times New Roman"/>
          <w:sz w:val="22"/>
          <w:szCs w:val="22"/>
          <w:lang w:val="fr-FR"/>
        </w:rPr>
        <w:t xml:space="preserve">Un aspect clé de ce projet sera la </w:t>
      </w:r>
      <w:r w:rsidR="0039559B" w:rsidRPr="0039559B">
        <w:rPr>
          <w:rFonts w:ascii="Times New Roman" w:hAnsi="Times New Roman"/>
          <w:b/>
          <w:bCs/>
          <w:sz w:val="22"/>
          <w:szCs w:val="22"/>
          <w:lang w:val="fr-FR"/>
        </w:rPr>
        <w:t>numérisation</w:t>
      </w:r>
      <w:r w:rsidR="0039559B" w:rsidRPr="0039559B">
        <w:rPr>
          <w:rFonts w:ascii="Times New Roman" w:hAnsi="Times New Roman"/>
          <w:sz w:val="22"/>
          <w:szCs w:val="22"/>
          <w:lang w:val="fr-FR"/>
        </w:rPr>
        <w:t>. Ce projet évaluera l'analyse coût-bénéfice de la modernisation du système judiciaire conformément aux meilleures pratiques et approches en matière de gouvernance électronique. Cela comprendra la numérisation de toutes les procédures civiles, pénales et commerciales par le biais d'une plateforme logicielle e-Justice, servant de pilote pour la numérisation des casiers judiciaires dans une juridiction ciblée par le projet - Mouila ou Libreville. Sur la base du financement de ce projet pilote, le ministère étendra cette plateforme à d'autres juridictions</w:t>
      </w:r>
      <w:r w:rsidRPr="0039559B">
        <w:rPr>
          <w:rFonts w:ascii="Times New Roman" w:hAnsi="Times New Roman"/>
          <w:sz w:val="22"/>
          <w:szCs w:val="22"/>
          <w:lang w:val="fr-FR"/>
        </w:rPr>
        <w:t xml:space="preserve">. </w:t>
      </w:r>
    </w:p>
    <w:p w14:paraId="0409B7BA" w14:textId="77777777" w:rsidR="007719A9" w:rsidRPr="0039559B" w:rsidRDefault="007719A9" w:rsidP="007719A9">
      <w:pPr>
        <w:pStyle w:val="Paragraphedeliste"/>
        <w:rPr>
          <w:rFonts w:ascii="Times New Roman" w:hAnsi="Times New Roman"/>
          <w:sz w:val="22"/>
          <w:szCs w:val="22"/>
          <w:lang w:val="fr-FR"/>
        </w:rPr>
      </w:pPr>
    </w:p>
    <w:p w14:paraId="03DA038F" w14:textId="233C423E" w:rsidR="007719A9" w:rsidRPr="007E04A0" w:rsidRDefault="007E04A0" w:rsidP="007719A9">
      <w:pPr>
        <w:pStyle w:val="Paragraphedeliste"/>
        <w:numPr>
          <w:ilvl w:val="0"/>
          <w:numId w:val="3"/>
        </w:numPr>
        <w:jc w:val="both"/>
        <w:rPr>
          <w:rFonts w:ascii="Times New Roman" w:hAnsi="Times New Roman"/>
          <w:sz w:val="22"/>
          <w:szCs w:val="22"/>
          <w:lang w:val="fr-FR"/>
        </w:rPr>
      </w:pPr>
      <w:r w:rsidRPr="007E04A0">
        <w:rPr>
          <w:rFonts w:ascii="Times New Roman" w:hAnsi="Times New Roman"/>
          <w:sz w:val="22"/>
          <w:szCs w:val="22"/>
          <w:lang w:val="fr-FR"/>
        </w:rPr>
        <w:t xml:space="preserve">Un autre résultat sur la </w:t>
      </w:r>
      <w:r>
        <w:rPr>
          <w:rFonts w:ascii="Times New Roman" w:hAnsi="Times New Roman"/>
          <w:b/>
          <w:bCs/>
          <w:sz w:val="22"/>
          <w:szCs w:val="22"/>
          <w:lang w:val="fr-FR"/>
        </w:rPr>
        <w:t>digitalisation</w:t>
      </w:r>
      <w:r w:rsidRPr="007E04A0">
        <w:rPr>
          <w:rFonts w:ascii="Times New Roman" w:hAnsi="Times New Roman"/>
          <w:b/>
          <w:bCs/>
          <w:sz w:val="22"/>
          <w:szCs w:val="22"/>
          <w:lang w:val="fr-FR"/>
        </w:rPr>
        <w:t xml:space="preserve"> se concentrera sur la Cour constitutionnelle</w:t>
      </w:r>
      <w:r w:rsidRPr="007E04A0">
        <w:rPr>
          <w:rFonts w:ascii="Times New Roman" w:hAnsi="Times New Roman"/>
          <w:sz w:val="22"/>
          <w:szCs w:val="22"/>
          <w:lang w:val="fr-FR"/>
        </w:rPr>
        <w:t>. Conformément aux réformes constitutionnelles en cours et à l'impératif de transparence accrue, un aspect essentiel du projet consistera à faciliter le processus de numérisation de la Cour constitutionnelle. Reconnaissant l'importance primordiale de cette institution dans le maintien de l'État de droit et la sauvegarde des principes constitutionnels, notre initiative vise à améliorer son efficacité et son accessibilité grâce à l'intégration des technologies numériques</w:t>
      </w:r>
      <w:r w:rsidR="007719A9" w:rsidRPr="007E04A0">
        <w:rPr>
          <w:rFonts w:ascii="Times New Roman" w:hAnsi="Times New Roman"/>
          <w:sz w:val="22"/>
          <w:szCs w:val="22"/>
          <w:lang w:val="fr-FR"/>
        </w:rPr>
        <w:t>.</w:t>
      </w:r>
    </w:p>
    <w:p w14:paraId="5DC74623" w14:textId="2417703D" w:rsidR="007719A9" w:rsidRPr="007E04A0" w:rsidRDefault="007E04A0" w:rsidP="007719A9">
      <w:pPr>
        <w:spacing w:after="0"/>
        <w:jc w:val="both"/>
        <w:rPr>
          <w:rFonts w:ascii="Times New Roman" w:hAnsi="Times New Roman"/>
          <w:i/>
          <w:iCs/>
          <w:lang w:val="fr-FR"/>
        </w:rPr>
      </w:pPr>
      <w:r w:rsidRPr="007E04A0">
        <w:rPr>
          <w:rFonts w:ascii="Times New Roman" w:hAnsi="Times New Roman"/>
          <w:i/>
          <w:iCs/>
          <w:u w:val="single"/>
          <w:lang w:val="fr-FR"/>
        </w:rPr>
        <w:t xml:space="preserve">Indicateurs </w:t>
      </w:r>
      <w:r w:rsidRPr="007E04A0">
        <w:rPr>
          <w:rFonts w:ascii="Times New Roman" w:hAnsi="Times New Roman"/>
          <w:i/>
          <w:iCs/>
          <w:lang w:val="fr-FR"/>
        </w:rPr>
        <w:t xml:space="preserve">: 3 modules de formation développés pour la formation continue des juges dans les trois ordres juridiques ; 1 tribunal entièrement </w:t>
      </w:r>
      <w:r>
        <w:rPr>
          <w:rFonts w:ascii="Times New Roman" w:hAnsi="Times New Roman"/>
          <w:i/>
          <w:iCs/>
          <w:lang w:val="fr-FR"/>
        </w:rPr>
        <w:t>digitalisé</w:t>
      </w:r>
      <w:r w:rsidRPr="007E04A0">
        <w:rPr>
          <w:rFonts w:ascii="Times New Roman" w:hAnsi="Times New Roman"/>
          <w:i/>
          <w:iCs/>
          <w:lang w:val="fr-FR"/>
        </w:rPr>
        <w:t xml:space="preserve"> ; 300 juges formés en formation continue ; 100 juges formés à la numérisation</w:t>
      </w:r>
      <w:r w:rsidR="007719A9" w:rsidRPr="007E04A0">
        <w:rPr>
          <w:rFonts w:ascii="Times New Roman" w:hAnsi="Times New Roman"/>
          <w:i/>
          <w:iCs/>
          <w:lang w:val="fr-FR"/>
        </w:rPr>
        <w:t xml:space="preserve">. </w:t>
      </w:r>
    </w:p>
    <w:p w14:paraId="40DA879A" w14:textId="77777777" w:rsidR="007719A9" w:rsidRPr="007E04A0" w:rsidRDefault="007719A9" w:rsidP="007719A9">
      <w:pPr>
        <w:spacing w:after="0"/>
        <w:jc w:val="both"/>
        <w:rPr>
          <w:rFonts w:ascii="Times New Roman" w:hAnsi="Times New Roman"/>
          <w:i/>
          <w:iCs/>
          <w:lang w:val="fr-FR"/>
        </w:rPr>
      </w:pPr>
    </w:p>
    <w:p w14:paraId="1A910573" w14:textId="4CE0EB0A" w:rsidR="007719A9" w:rsidRPr="007E04A0" w:rsidRDefault="007E04A0" w:rsidP="007719A9">
      <w:pPr>
        <w:spacing w:after="0"/>
        <w:jc w:val="both"/>
        <w:rPr>
          <w:rFonts w:ascii="Times New Roman" w:hAnsi="Times New Roman"/>
          <w:b/>
          <w:lang w:val="fr-FR"/>
        </w:rPr>
      </w:pPr>
      <w:r w:rsidRPr="007E04A0">
        <w:rPr>
          <w:rFonts w:ascii="Times New Roman" w:hAnsi="Times New Roman"/>
          <w:b/>
          <w:lang w:val="fr-FR"/>
        </w:rPr>
        <w:t xml:space="preserve">Produit </w:t>
      </w:r>
      <w:proofErr w:type="gramStart"/>
      <w:r w:rsidRPr="007E04A0">
        <w:rPr>
          <w:rFonts w:ascii="Times New Roman" w:hAnsi="Times New Roman"/>
          <w:b/>
          <w:lang w:val="fr-FR"/>
        </w:rPr>
        <w:t>3:</w:t>
      </w:r>
      <w:proofErr w:type="gramEnd"/>
      <w:r w:rsidRPr="007E04A0">
        <w:rPr>
          <w:rFonts w:ascii="Times New Roman" w:hAnsi="Times New Roman"/>
          <w:b/>
          <w:lang w:val="fr-FR"/>
        </w:rPr>
        <w:t xml:space="preserve"> </w:t>
      </w:r>
      <w:r w:rsidR="00AF4157" w:rsidRPr="00AF4157">
        <w:rPr>
          <w:rFonts w:ascii="Times New Roman" w:hAnsi="Times New Roman"/>
          <w:b/>
          <w:lang w:val="fr-FR"/>
        </w:rPr>
        <w:t>Contribuer à la transition nationale avec un renforcement de l'État de droit et des processus de démocratisation.</w:t>
      </w:r>
      <w:r w:rsidR="00AF4157" w:rsidRPr="00AF4157">
        <w:rPr>
          <w:rFonts w:ascii="Times New Roman" w:hAnsi="Times New Roman"/>
          <w:b/>
          <w:bCs/>
          <w:lang w:val="fr-FR"/>
        </w:rPr>
        <w:t xml:space="preserve"> </w:t>
      </w:r>
      <w:r w:rsidR="007719A9" w:rsidRPr="007E04A0">
        <w:rPr>
          <w:rFonts w:ascii="Times New Roman" w:hAnsi="Times New Roman"/>
          <w:b/>
          <w:bCs/>
          <w:lang w:val="fr-FR"/>
        </w:rPr>
        <w:t xml:space="preserve">- </w:t>
      </w:r>
      <w:r w:rsidR="00964C97" w:rsidRPr="00964C97">
        <w:rPr>
          <w:rFonts w:ascii="Times New Roman" w:hAnsi="Times New Roman"/>
          <w:b/>
          <w:bCs/>
          <w:i/>
          <w:iCs/>
          <w:lang w:val="fr-FR"/>
        </w:rPr>
        <w:t>Promouvoir l'</w:t>
      </w:r>
      <w:r w:rsidR="00964C97" w:rsidRPr="00964C97">
        <w:rPr>
          <w:rFonts w:ascii="Times New Roman" w:hAnsi="Times New Roman"/>
          <w:b/>
          <w:bCs/>
          <w:i/>
          <w:iCs/>
          <w:u w:val="single"/>
          <w:lang w:val="fr-FR"/>
        </w:rPr>
        <w:t>inclusion</w:t>
      </w:r>
      <w:r w:rsidR="00964C97" w:rsidRPr="00964C97">
        <w:rPr>
          <w:rFonts w:ascii="Times New Roman" w:hAnsi="Times New Roman"/>
          <w:b/>
          <w:bCs/>
          <w:i/>
          <w:iCs/>
          <w:lang w:val="fr-FR"/>
        </w:rPr>
        <w:t xml:space="preserve"> par le biais du processus de transition démocratique.</w:t>
      </w:r>
    </w:p>
    <w:p w14:paraId="488AD2D6" w14:textId="77777777" w:rsidR="007719A9" w:rsidRPr="007E04A0" w:rsidRDefault="007719A9" w:rsidP="007719A9">
      <w:pPr>
        <w:spacing w:after="0"/>
        <w:jc w:val="both"/>
        <w:rPr>
          <w:rFonts w:ascii="Times New Roman" w:hAnsi="Times New Roman"/>
          <w:lang w:val="fr-FR"/>
        </w:rPr>
      </w:pPr>
    </w:p>
    <w:p w14:paraId="446B11CB" w14:textId="6F604050" w:rsidR="007719A9" w:rsidRPr="00711BA7" w:rsidRDefault="00FD55D5" w:rsidP="00711BA7">
      <w:pPr>
        <w:pStyle w:val="Paragraphedeliste"/>
        <w:numPr>
          <w:ilvl w:val="0"/>
          <w:numId w:val="3"/>
        </w:numPr>
        <w:jc w:val="both"/>
        <w:rPr>
          <w:rFonts w:ascii="Times New Roman" w:hAnsi="Times New Roman"/>
          <w:sz w:val="22"/>
          <w:szCs w:val="22"/>
          <w:lang w:val="fr-FR"/>
        </w:rPr>
      </w:pPr>
      <w:r w:rsidRPr="00FD55D5">
        <w:rPr>
          <w:rFonts w:ascii="Times New Roman" w:hAnsi="Times New Roman"/>
          <w:sz w:val="22"/>
          <w:szCs w:val="22"/>
          <w:lang w:val="fr-FR"/>
        </w:rPr>
        <w:t xml:space="preserve">Pour assurer la réalisation des objectifs 1 et 2, le projet se concentrera spécifiquement sur le renforcement </w:t>
      </w:r>
      <w:r w:rsidRPr="00FD55D5">
        <w:rPr>
          <w:rFonts w:ascii="Times New Roman" w:hAnsi="Times New Roman"/>
          <w:b/>
          <w:bCs/>
          <w:sz w:val="22"/>
          <w:szCs w:val="22"/>
          <w:lang w:val="fr-FR"/>
        </w:rPr>
        <w:t>du lien entre les justiciables et le système judiciaire</w:t>
      </w:r>
      <w:r w:rsidRPr="00FD55D5">
        <w:rPr>
          <w:rFonts w:ascii="Times New Roman" w:hAnsi="Times New Roman"/>
          <w:sz w:val="22"/>
          <w:szCs w:val="22"/>
          <w:lang w:val="fr-FR"/>
        </w:rPr>
        <w:t>. Cette initiative comprendra le déploiement de deux (02) sondages d'opinion associés à deux (02) campagnes de sensibilisation sur le terrain, avec un accent particulier sur la garantie de l'accès à la justice pour les groupes démographiques les plus vulnérables, y compris les femmes et les jeunes, en particulier ceux qui résident dans les zones rurales</w:t>
      </w:r>
      <w:r w:rsidR="007719A9" w:rsidRPr="00FD55D5">
        <w:rPr>
          <w:rFonts w:ascii="Times New Roman" w:hAnsi="Times New Roman"/>
          <w:sz w:val="22"/>
          <w:szCs w:val="22"/>
          <w:lang w:val="fr-FR"/>
        </w:rPr>
        <w:t>.</w:t>
      </w:r>
    </w:p>
    <w:p w14:paraId="5A967728" w14:textId="5C44A5A4" w:rsidR="007719A9" w:rsidRPr="00FD55D5" w:rsidRDefault="00FD55D5" w:rsidP="007719A9">
      <w:pPr>
        <w:pStyle w:val="Paragraphedeliste"/>
        <w:numPr>
          <w:ilvl w:val="0"/>
          <w:numId w:val="3"/>
        </w:numPr>
        <w:jc w:val="both"/>
        <w:rPr>
          <w:rFonts w:ascii="Times New Roman" w:hAnsi="Times New Roman"/>
          <w:sz w:val="22"/>
          <w:szCs w:val="22"/>
          <w:lang w:val="fr-FR"/>
        </w:rPr>
      </w:pPr>
      <w:r w:rsidRPr="00FD55D5">
        <w:rPr>
          <w:rFonts w:ascii="Times New Roman" w:hAnsi="Times New Roman"/>
          <w:sz w:val="22"/>
          <w:szCs w:val="22"/>
          <w:lang w:val="fr-FR"/>
        </w:rPr>
        <w:lastRenderedPageBreak/>
        <w:t>Enfin, pour assurer la cohérence entre ce projet et les initiatives gouvernementales plus larges visant à la démocratisation et à la transition vers des institutions solides, le projet établira un lien avec les efforts globaux du gouvernement de transition, le dialogue national qui sera organisé en avril 2024, et son ministère de la réforme institutionnelle.  Cet effort de collaboration peut se concentrer sur la réforme constitutionnelle, la facilitation du processus de démocratisation et l'encouragement de la participation politique des citoyens gabonais par le biais d'un nouveau code électoral. Ces activités impliqueront l'acquisition d'équipements pour des initiatives de formation et de sensibilisation ciblant les leaders communautaires et les personnes vulnérables, et créer des communautés dans diverses langues locales, mener des ateliers d'introduction et de diffusion, et expliquer la nouvelle constitution et le code électoral (4 ateliers par province, soit un total de 36)</w:t>
      </w:r>
      <w:r w:rsidR="007719A9" w:rsidRPr="00FD55D5">
        <w:rPr>
          <w:rFonts w:ascii="Times New Roman" w:hAnsi="Times New Roman"/>
          <w:sz w:val="22"/>
          <w:szCs w:val="22"/>
          <w:lang w:val="fr-FR"/>
        </w:rPr>
        <w:t>.</w:t>
      </w:r>
    </w:p>
    <w:p w14:paraId="59660E46" w14:textId="76DE8E9B" w:rsidR="007719A9" w:rsidRPr="0014734B" w:rsidRDefault="007719A9" w:rsidP="007719A9">
      <w:pPr>
        <w:spacing w:after="0"/>
        <w:jc w:val="both"/>
        <w:rPr>
          <w:rFonts w:ascii="Times New Roman" w:hAnsi="Times New Roman"/>
          <w:i/>
          <w:iCs/>
          <w:u w:val="single"/>
          <w:lang w:val="fr-FR"/>
        </w:rPr>
      </w:pPr>
      <w:proofErr w:type="gramStart"/>
      <w:r w:rsidRPr="0014734B">
        <w:rPr>
          <w:rFonts w:ascii="Times New Roman" w:hAnsi="Times New Roman"/>
          <w:i/>
          <w:iCs/>
          <w:u w:val="single"/>
          <w:lang w:val="fr-FR"/>
        </w:rPr>
        <w:t>Indicator:</w:t>
      </w:r>
      <w:proofErr w:type="gramEnd"/>
      <w:r w:rsidRPr="0014734B">
        <w:rPr>
          <w:rFonts w:ascii="Times New Roman" w:hAnsi="Times New Roman"/>
          <w:i/>
          <w:iCs/>
          <w:lang w:val="fr-FR"/>
        </w:rPr>
        <w:t xml:space="preserve"> </w:t>
      </w:r>
      <w:r w:rsidR="0014734B" w:rsidRPr="0014734B">
        <w:rPr>
          <w:rFonts w:ascii="Times New Roman" w:hAnsi="Times New Roman"/>
          <w:i/>
          <w:iCs/>
          <w:lang w:val="fr-FR"/>
        </w:rPr>
        <w:t>36 ateliers (4 par province) axés sur l'explication de la nouvelle constitution et du nouveau code électoral ; la réalisation et l'analyse de 02 sondages d'opinion pour évaluer la perception et la confiance du public dans le système judiciaire, avec une attention particulière à l'accès à la justice ; l'exécution réussie de 02 campagnes de sensibilisation sur le terrain visant à éduquer et à informer le public sur ses droits légaux et sur le fonctionnement du système judiciaire</w:t>
      </w:r>
      <w:r w:rsidRPr="0014734B">
        <w:rPr>
          <w:rFonts w:ascii="Times New Roman" w:hAnsi="Times New Roman"/>
          <w:i/>
          <w:iCs/>
          <w:lang w:val="fr-FR"/>
        </w:rPr>
        <w:t>.</w:t>
      </w:r>
    </w:p>
    <w:p w14:paraId="3B3E7DFA" w14:textId="2DAC9A27" w:rsidR="007719A9" w:rsidRPr="00620B42" w:rsidRDefault="007719A9" w:rsidP="007719A9">
      <w:pPr>
        <w:pStyle w:val="Titre1"/>
        <w:numPr>
          <w:ilvl w:val="0"/>
          <w:numId w:val="7"/>
        </w:numPr>
        <w:tabs>
          <w:tab w:val="num" w:pos="360"/>
        </w:tabs>
        <w:ind w:left="0" w:firstLine="0"/>
        <w:rPr>
          <w:rFonts w:ascii="Times New Roman" w:hAnsi="Times New Roman" w:cs="Times New Roman"/>
          <w:b/>
          <w:bCs/>
          <w:sz w:val="22"/>
          <w:szCs w:val="22"/>
        </w:rPr>
      </w:pPr>
      <w:r>
        <w:rPr>
          <w:rFonts w:ascii="Times New Roman" w:hAnsi="Times New Roman" w:cs="Times New Roman"/>
          <w:b/>
          <w:bCs/>
          <w:sz w:val="22"/>
          <w:szCs w:val="22"/>
        </w:rPr>
        <w:t xml:space="preserve">COORDINATION </w:t>
      </w:r>
      <w:r w:rsidR="0014734B">
        <w:rPr>
          <w:rFonts w:ascii="Times New Roman" w:hAnsi="Times New Roman" w:cs="Times New Roman"/>
          <w:b/>
          <w:bCs/>
          <w:sz w:val="22"/>
          <w:szCs w:val="22"/>
        </w:rPr>
        <w:t>ET</w:t>
      </w:r>
      <w:r>
        <w:rPr>
          <w:rFonts w:ascii="Times New Roman" w:hAnsi="Times New Roman" w:cs="Times New Roman"/>
          <w:b/>
          <w:bCs/>
          <w:sz w:val="22"/>
          <w:szCs w:val="22"/>
        </w:rPr>
        <w:t xml:space="preserve"> </w:t>
      </w:r>
      <w:r w:rsidR="0014734B">
        <w:rPr>
          <w:rFonts w:ascii="Times New Roman" w:hAnsi="Times New Roman" w:cs="Times New Roman"/>
          <w:b/>
          <w:bCs/>
          <w:sz w:val="22"/>
          <w:szCs w:val="22"/>
        </w:rPr>
        <w:t>ÉVALUATION</w:t>
      </w:r>
    </w:p>
    <w:p w14:paraId="6773C4E6" w14:textId="0E9BBAF0" w:rsidR="007719A9" w:rsidRPr="0014734B" w:rsidRDefault="0014734B" w:rsidP="007719A9">
      <w:pPr>
        <w:spacing w:before="240" w:after="0"/>
        <w:jc w:val="both"/>
        <w:rPr>
          <w:rFonts w:ascii="Times New Roman" w:hAnsi="Times New Roman"/>
          <w:lang w:val="fr-FR"/>
        </w:rPr>
      </w:pPr>
      <w:r w:rsidRPr="0014734B">
        <w:rPr>
          <w:rFonts w:ascii="Times New Roman" w:hAnsi="Times New Roman"/>
          <w:lang w:val="fr-FR"/>
        </w:rPr>
        <w:t xml:space="preserve">Un comité de pilotage national sera mis en place sous l'autorité du ministre de la </w:t>
      </w:r>
      <w:proofErr w:type="gramStart"/>
      <w:r w:rsidRPr="0014734B">
        <w:rPr>
          <w:rFonts w:ascii="Times New Roman" w:hAnsi="Times New Roman"/>
          <w:lang w:val="fr-FR"/>
        </w:rPr>
        <w:t>justice</w:t>
      </w:r>
      <w:proofErr w:type="gramEnd"/>
      <w:r w:rsidRPr="0014734B">
        <w:rPr>
          <w:rFonts w:ascii="Times New Roman" w:hAnsi="Times New Roman"/>
          <w:lang w:val="fr-FR"/>
        </w:rPr>
        <w:t>. Il comprendra des représentants d'ONG et d'associations nationales et locales, du donateur (Japon) et du Programme des Nations unies pour le développement (PNUD). Une unité de gestion de projet (UGP) sera composée de personnel sélectionné par le PNUD et d'un personnel japonais (JEA) sous la supervision du représentant résident adjoint, chef de programme. Le rôle de cette unité est d'assurer la vérification du processus d'exécution des activités liées au budget inclus dans le projet, la mise à disposition des fonds, le contrôle des dépenses, la supervision de l'avancement des activités du projet, les réunions mensuelles, les revues des activités trimestrielles et semestrielles et le suivi et évaluation. L'UGP assurera l'élaboration des documents de gestion du projet</w:t>
      </w:r>
      <w:r w:rsidR="007719A9" w:rsidRPr="0014734B">
        <w:rPr>
          <w:rFonts w:ascii="Times New Roman" w:hAnsi="Times New Roman"/>
          <w:lang w:val="fr-FR"/>
        </w:rPr>
        <w:t>.</w:t>
      </w:r>
    </w:p>
    <w:p w14:paraId="5F5586AA" w14:textId="77777777" w:rsidR="007719A9" w:rsidRPr="0014734B" w:rsidRDefault="007719A9" w:rsidP="007719A9">
      <w:pPr>
        <w:spacing w:after="60"/>
        <w:rPr>
          <w:rFonts w:ascii="Calibri Light" w:eastAsia="Times New Roman" w:hAnsi="Calibri Light" w:cs="Calibri Light"/>
          <w:sz w:val="24"/>
          <w:szCs w:val="24"/>
          <w:lang w:val="fr-FR"/>
        </w:rPr>
      </w:pPr>
    </w:p>
    <w:p w14:paraId="6F1C232A" w14:textId="77777777" w:rsidR="007719A9" w:rsidRPr="0014734B" w:rsidRDefault="007719A9" w:rsidP="007719A9">
      <w:pPr>
        <w:spacing w:after="60"/>
        <w:rPr>
          <w:rFonts w:ascii="Calibri Light" w:eastAsia="Times New Roman" w:hAnsi="Calibri Light" w:cs="Calibri Light"/>
          <w:sz w:val="24"/>
          <w:szCs w:val="24"/>
          <w:highlight w:val="yellow"/>
          <w:lang w:val="fr-FR"/>
        </w:rPr>
      </w:pPr>
      <w:r>
        <w:rPr>
          <w:rFonts w:ascii="Century" w:eastAsia="MS Mincho" w:hAnsi="Century"/>
          <w:noProof/>
          <w:kern w:val="2"/>
          <w:sz w:val="21"/>
          <w:lang w:eastAsia="ja-JP"/>
        </w:rPr>
        <mc:AlternateContent>
          <mc:Choice Requires="wps">
            <w:drawing>
              <wp:anchor distT="0" distB="0" distL="114300" distR="114300" simplePos="0" relativeHeight="251664384" behindDoc="0" locked="0" layoutInCell="1" allowOverlap="1" wp14:anchorId="2274EC76" wp14:editId="7AA02F46">
                <wp:simplePos x="0" y="0"/>
                <wp:positionH relativeFrom="margin">
                  <wp:posOffset>350874</wp:posOffset>
                </wp:positionH>
                <wp:positionV relativeFrom="paragraph">
                  <wp:posOffset>13719</wp:posOffset>
                </wp:positionV>
                <wp:extent cx="5071731" cy="276225"/>
                <wp:effectExtent l="0" t="0" r="15240" b="28575"/>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71731" cy="276225"/>
                        </a:xfrm>
                        <a:prstGeom prst="rect">
                          <a:avLst/>
                        </a:prstGeom>
                        <a:solidFill>
                          <a:srgbClr val="FFFFFF"/>
                        </a:solidFill>
                        <a:ln w="9525" algn="ctr">
                          <a:solidFill>
                            <a:srgbClr val="000000"/>
                          </a:solidFill>
                          <a:miter lim="800000"/>
                          <a:headEnd/>
                          <a:tailEnd/>
                        </a:ln>
                        <a:effectLst/>
                      </wps:spPr>
                      <wps:txbx>
                        <w:txbxContent>
                          <w:p w14:paraId="3F71BF06" w14:textId="42292A8B" w:rsidR="007719A9" w:rsidRPr="002C5291" w:rsidRDefault="0014734B" w:rsidP="0014734B">
                            <w:pPr>
                              <w:shd w:val="clear" w:color="auto" w:fill="D5DCE4"/>
                              <w:jc w:val="center"/>
                              <w:rPr>
                                <w:rFonts w:ascii="Times New Roman" w:hAnsi="Times New Roman"/>
                                <w:b/>
                                <w:bCs/>
                                <w:smallCaps/>
                                <w:lang w:val="fr-FR"/>
                              </w:rPr>
                            </w:pPr>
                            <w:r w:rsidRPr="0014734B">
                              <w:rPr>
                                <w:rFonts w:ascii="Times New Roman" w:hAnsi="Times New Roman"/>
                                <w:b/>
                                <w:bCs/>
                                <w:smallCaps/>
                                <w:lang w:val="fr-FR"/>
                              </w:rPr>
                              <w:t>COMITÉ DE PILOTAGE</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74EC76" id="_x0000_t202" coordsize="21600,21600" o:spt="202" path="m,l,21600r21600,l21600,xe">
                <v:stroke joinstyle="miter"/>
                <v:path gradientshapeok="t" o:connecttype="rect"/>
              </v:shapetype>
              <v:shape id="Text Box 62" o:spid="_x0000_s1026" type="#_x0000_t202" style="position:absolute;margin-left:27.65pt;margin-top:1.1pt;width:399.35pt;height:21.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">
                <v:path arrowok="t"/>
                <v:textbox>
                  <w:txbxContent>
                    <w:p w14:paraId="3F71BF06" w14:textId="42292A8B" w:rsidR="007719A9" w:rsidRPr="002C5291" w:rsidRDefault="0014734B" w:rsidP="0014734B">
                      <w:pPr>
                        <w:shd w:val="clear" w:color="auto" w:fill="D5DCE4"/>
                        <w:jc w:val="center"/>
                        <w:rPr>
                          <w:rFonts w:ascii="Times New Roman" w:hAnsi="Times New Roman"/>
                          <w:b/>
                          <w:bCs/>
                          <w:smallCaps/>
                          <w:lang w:val="fr-FR"/>
                        </w:rPr>
                      </w:pPr>
                      <w:r w:rsidRPr="0014734B">
                        <w:rPr>
                          <w:rFonts w:ascii="Times New Roman" w:hAnsi="Times New Roman"/>
                          <w:b/>
                          <w:bCs/>
                          <w:smallCaps/>
                          <w:lang w:val="fr-FR"/>
                        </w:rPr>
                        <w:t>COMITÉ DE PILOTAGE</w:t>
                      </w:r>
                    </w:p>
                  </w:txbxContent>
                </v:textbox>
                <w10:wrap anchorx="margin"/>
              </v:shape>
            </w:pict>
          </mc:Fallback>
        </mc:AlternateContent>
      </w:r>
    </w:p>
    <w:p w14:paraId="257DE251" w14:textId="3FD5B41B" w:rsidR="007719A9" w:rsidRPr="0014734B" w:rsidRDefault="0014734B" w:rsidP="007719A9">
      <w:pPr>
        <w:spacing w:after="60"/>
        <w:rPr>
          <w:rFonts w:ascii="Calibri Light" w:eastAsia="Times New Roman" w:hAnsi="Calibri Light" w:cs="Calibri Light"/>
          <w:szCs w:val="24"/>
          <w:u w:val="single"/>
          <w:lang w:val="fr-FR"/>
        </w:rPr>
      </w:pPr>
      <w:r>
        <w:rPr>
          <w:rFonts w:ascii="Century" w:eastAsia="MS Mincho" w:hAnsi="Century"/>
          <w:noProof/>
          <w:kern w:val="2"/>
          <w:sz w:val="21"/>
          <w:lang w:eastAsia="ja-JP"/>
        </w:rPr>
        <mc:AlternateContent>
          <mc:Choice Requires="wps">
            <w:drawing>
              <wp:anchor distT="0" distB="0" distL="114300" distR="114300" simplePos="0" relativeHeight="251663360" behindDoc="0" locked="0" layoutInCell="1" allowOverlap="1" wp14:anchorId="5EE96138" wp14:editId="1E6E8326">
                <wp:simplePos x="0" y="0"/>
                <wp:positionH relativeFrom="column">
                  <wp:posOffset>3679825</wp:posOffset>
                </wp:positionH>
                <wp:positionV relativeFrom="paragraph">
                  <wp:posOffset>172085</wp:posOffset>
                </wp:positionV>
                <wp:extent cx="2468880" cy="686435"/>
                <wp:effectExtent l="0" t="0" r="26670" b="18415"/>
                <wp:wrapNone/>
                <wp:docPr id="5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468880" cy="686435"/>
                        </a:xfrm>
                        <a:prstGeom prst="rect">
                          <a:avLst/>
                        </a:prstGeom>
                        <a:solidFill>
                          <a:srgbClr val="FFFFFF"/>
                        </a:solidFill>
                        <a:ln w="9525" algn="ctr">
                          <a:solidFill>
                            <a:srgbClr val="000000"/>
                          </a:solidFill>
                          <a:miter lim="800000"/>
                          <a:headEnd/>
                          <a:tailEnd/>
                        </a:ln>
                        <a:effectLst/>
                      </wps:spPr>
                      <wps:txbx>
                        <w:txbxContent>
                          <w:p w14:paraId="165A9FB3" w14:textId="77777777" w:rsidR="0014734B" w:rsidRDefault="0014734B" w:rsidP="00AD02EB">
                            <w:pPr>
                              <w:spacing w:after="0" w:line="240" w:lineRule="auto"/>
                              <w:jc w:val="center"/>
                              <w:rPr>
                                <w:rFonts w:ascii="Times New Roman" w:hAnsi="Times New Roman"/>
                                <w:b/>
                                <w:bCs/>
                                <w:smallCaps/>
                                <w:lang w:val="fr-FR"/>
                              </w:rPr>
                            </w:pPr>
                            <w:r w:rsidRPr="0014734B">
                              <w:rPr>
                                <w:rFonts w:ascii="Times New Roman" w:hAnsi="Times New Roman"/>
                                <w:b/>
                                <w:bCs/>
                                <w:smallCaps/>
                                <w:lang w:val="fr-FR"/>
                              </w:rPr>
                              <w:t xml:space="preserve">PARTENAIRES </w:t>
                            </w:r>
                            <w:r>
                              <w:rPr>
                                <w:rFonts w:ascii="Times New Roman" w:hAnsi="Times New Roman"/>
                                <w:b/>
                                <w:bCs/>
                                <w:smallCaps/>
                                <w:lang w:val="fr-FR"/>
                              </w:rPr>
                              <w:t>&amp;</w:t>
                            </w:r>
                            <w:r w:rsidRPr="0014734B">
                              <w:rPr>
                                <w:rFonts w:ascii="Times New Roman" w:hAnsi="Times New Roman"/>
                                <w:b/>
                                <w:bCs/>
                                <w:smallCaps/>
                                <w:lang w:val="fr-FR"/>
                              </w:rPr>
                              <w:t xml:space="preserve"> ORGANISATIONS DU CSO</w:t>
                            </w:r>
                          </w:p>
                          <w:p w14:paraId="6ABE2F46" w14:textId="3E106760" w:rsidR="007719A9" w:rsidRPr="0014734B" w:rsidRDefault="007719A9" w:rsidP="00AD02EB">
                            <w:pPr>
                              <w:spacing w:after="0" w:line="240" w:lineRule="auto"/>
                              <w:jc w:val="center"/>
                              <w:rPr>
                                <w:rFonts w:ascii="Times New Roman" w:hAnsi="Times New Roman"/>
                                <w:b/>
                                <w:bCs/>
                                <w:smallCaps/>
                                <w:lang w:val="fr-FR"/>
                              </w:rPr>
                            </w:pPr>
                            <w:r w:rsidRPr="002C5291">
                              <w:rPr>
                                <w:rFonts w:ascii="Times New Roman" w:hAnsi="Times New Roman"/>
                                <w:smallCaps/>
                                <w:lang w:val="fr-FR"/>
                              </w:rPr>
                              <w:t>(PTF)</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E96138" id="Text Box 59" o:spid="_x0000_s1027" type="#_x0000_t202" style="position:absolute;margin-left:289.75pt;margin-top:13.55pt;width:194.4pt;height:54.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">
                <v:path arrowok="t"/>
                <v:textbox>
                  <w:txbxContent>
                    <w:p w14:paraId="165A9FB3" w14:textId="77777777" w:rsidR="0014734B" w:rsidRDefault="0014734B" w:rsidP="00AD02EB">
                      <w:pPr>
                        <w:spacing w:after="0" w:line="240" w:lineRule="auto"/>
                        <w:jc w:val="center"/>
                        <w:rPr>
                          <w:rFonts w:ascii="Times New Roman" w:hAnsi="Times New Roman"/>
                          <w:b/>
                          <w:bCs/>
                          <w:smallCaps/>
                          <w:lang w:val="fr-FR"/>
                        </w:rPr>
                      </w:pPr>
                      <w:r w:rsidRPr="0014734B">
                        <w:rPr>
                          <w:rFonts w:ascii="Times New Roman" w:hAnsi="Times New Roman"/>
                          <w:b/>
                          <w:bCs/>
                          <w:smallCaps/>
                          <w:lang w:val="fr-FR"/>
                        </w:rPr>
                        <w:t xml:space="preserve">PARTENAIRES </w:t>
                      </w:r>
                      <w:r>
                        <w:rPr>
                          <w:rFonts w:ascii="Times New Roman" w:hAnsi="Times New Roman"/>
                          <w:b/>
                          <w:bCs/>
                          <w:smallCaps/>
                          <w:lang w:val="fr-FR"/>
                        </w:rPr>
                        <w:t>&amp;</w:t>
                      </w:r>
                      <w:r w:rsidRPr="0014734B">
                        <w:rPr>
                          <w:rFonts w:ascii="Times New Roman" w:hAnsi="Times New Roman"/>
                          <w:b/>
                          <w:bCs/>
                          <w:smallCaps/>
                          <w:lang w:val="fr-FR"/>
                        </w:rPr>
                        <w:t xml:space="preserve"> ORGANISATIONS DU CSO</w:t>
                      </w:r>
                    </w:p>
                    <w:p w14:paraId="6ABE2F46" w14:textId="3E106760" w:rsidR="007719A9" w:rsidRPr="0014734B" w:rsidRDefault="007719A9" w:rsidP="00AD02EB">
                      <w:pPr>
                        <w:spacing w:after="0" w:line="240" w:lineRule="auto"/>
                        <w:jc w:val="center"/>
                        <w:rPr>
                          <w:rFonts w:ascii="Times New Roman" w:hAnsi="Times New Roman"/>
                          <w:b/>
                          <w:bCs/>
                          <w:smallCaps/>
                          <w:lang w:val="fr-FR"/>
                        </w:rPr>
                      </w:pPr>
                      <w:r w:rsidRPr="002C5291">
                        <w:rPr>
                          <w:rFonts w:ascii="Times New Roman" w:hAnsi="Times New Roman"/>
                          <w:smallCaps/>
                          <w:lang w:val="fr-FR"/>
                        </w:rPr>
                        <w:t>(PTF)</w:t>
                      </w:r>
                    </w:p>
                  </w:txbxContent>
                </v:textbox>
              </v:shape>
            </w:pict>
          </mc:Fallback>
        </mc:AlternateContent>
      </w:r>
      <w:r w:rsidR="007719A9">
        <w:rPr>
          <w:rFonts w:ascii="Century" w:eastAsia="MS Mincho" w:hAnsi="Century"/>
          <w:noProof/>
          <w:kern w:val="2"/>
          <w:sz w:val="21"/>
          <w:lang w:eastAsia="ja-JP"/>
        </w:rPr>
        <mc:AlternateContent>
          <mc:Choice Requires="wps">
            <w:drawing>
              <wp:anchor distT="0" distB="0" distL="114300" distR="114300" simplePos="0" relativeHeight="251661312" behindDoc="0" locked="0" layoutInCell="1" allowOverlap="1" wp14:anchorId="6E428A69" wp14:editId="772EF5E3">
                <wp:simplePos x="0" y="0"/>
                <wp:positionH relativeFrom="column">
                  <wp:posOffset>67945</wp:posOffset>
                </wp:positionH>
                <wp:positionV relativeFrom="paragraph">
                  <wp:posOffset>172085</wp:posOffset>
                </wp:positionV>
                <wp:extent cx="2074545" cy="679140"/>
                <wp:effectExtent l="0" t="0" r="20955" b="26035"/>
                <wp:wrapNone/>
                <wp:docPr id="5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074545" cy="679140"/>
                        </a:xfrm>
                        <a:prstGeom prst="rect">
                          <a:avLst/>
                        </a:prstGeom>
                        <a:solidFill>
                          <a:srgbClr val="FFFFFF"/>
                        </a:solidFill>
                        <a:ln w="9525" algn="ctr">
                          <a:solidFill>
                            <a:srgbClr val="000000"/>
                          </a:solidFill>
                          <a:miter lim="800000"/>
                          <a:headEnd/>
                          <a:tailEnd/>
                        </a:ln>
                        <a:effectLst/>
                      </wps:spPr>
                      <wps:txbx>
                        <w:txbxContent>
                          <w:p w14:paraId="45FDBB8E" w14:textId="515B747E" w:rsidR="007719A9" w:rsidRPr="0014734B" w:rsidRDefault="007719A9" w:rsidP="007719A9">
                            <w:pPr>
                              <w:spacing w:after="0"/>
                              <w:jc w:val="center"/>
                              <w:rPr>
                                <w:rFonts w:ascii="Times New Roman" w:hAnsi="Times New Roman"/>
                                <w:b/>
                                <w:bCs/>
                                <w:smallCaps/>
                                <w:lang w:val="fr-FR"/>
                              </w:rPr>
                            </w:pPr>
                            <w:r w:rsidRPr="0014734B">
                              <w:rPr>
                                <w:rFonts w:ascii="Times New Roman" w:hAnsi="Times New Roman"/>
                                <w:b/>
                                <w:bCs/>
                                <w:smallCaps/>
                                <w:lang w:val="fr-FR"/>
                              </w:rPr>
                              <w:t>principa</w:t>
                            </w:r>
                            <w:r w:rsidR="0014734B">
                              <w:rPr>
                                <w:rFonts w:ascii="Times New Roman" w:hAnsi="Times New Roman"/>
                                <w:b/>
                                <w:bCs/>
                                <w:smallCaps/>
                                <w:lang w:val="fr-FR"/>
                              </w:rPr>
                              <w:t>ux</w:t>
                            </w:r>
                            <w:r w:rsidRPr="0014734B">
                              <w:rPr>
                                <w:rFonts w:ascii="Times New Roman" w:hAnsi="Times New Roman"/>
                                <w:b/>
                                <w:bCs/>
                                <w:smallCaps/>
                                <w:lang w:val="fr-FR"/>
                              </w:rPr>
                              <w:t xml:space="preserve"> </w:t>
                            </w:r>
                            <w:r w:rsidR="0014734B" w:rsidRPr="0014734B">
                              <w:rPr>
                                <w:rFonts w:ascii="Times New Roman" w:hAnsi="Times New Roman"/>
                                <w:b/>
                                <w:bCs/>
                                <w:smallCaps/>
                                <w:lang w:val="fr-FR"/>
                              </w:rPr>
                              <w:t>Bénéficiaires</w:t>
                            </w:r>
                          </w:p>
                          <w:p w14:paraId="321119DE" w14:textId="3C90EBC0" w:rsidR="007719A9" w:rsidRPr="0014734B" w:rsidRDefault="0014734B" w:rsidP="007719A9">
                            <w:pPr>
                              <w:jc w:val="center"/>
                              <w:rPr>
                                <w:rFonts w:ascii="Times New Roman" w:hAnsi="Times New Roman"/>
                                <w:smallCaps/>
                                <w:lang w:val="fr-FR"/>
                              </w:rPr>
                            </w:pPr>
                            <w:r w:rsidRPr="0014734B">
                              <w:rPr>
                                <w:rFonts w:ascii="Times New Roman" w:hAnsi="Times New Roman"/>
                                <w:smallCaps/>
                                <w:lang w:val="fr-FR"/>
                              </w:rPr>
                              <w:t>Ministère de la justice et d</w:t>
                            </w:r>
                            <w:r>
                              <w:rPr>
                                <w:rFonts w:ascii="Times New Roman" w:hAnsi="Times New Roman"/>
                                <w:smallCaps/>
                                <w:lang w:val="fr-FR"/>
                              </w:rPr>
                              <w:t>e la réforme des institutions</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428A69" id="Text Box 58" o:spid="_x0000_s1028" type="#_x0000_t202" style="position:absolute;margin-left:5.35pt;margin-top:13.55pt;width:163.35pt;height:5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">
                <v:path arrowok="t"/>
                <v:textbox>
                  <w:txbxContent>
                    <w:p w14:paraId="45FDBB8E" w14:textId="515B747E" w:rsidR="007719A9" w:rsidRPr="0014734B" w:rsidRDefault="007719A9" w:rsidP="007719A9">
                      <w:pPr>
                        <w:spacing w:after="0"/>
                        <w:jc w:val="center"/>
                        <w:rPr>
                          <w:rFonts w:ascii="Times New Roman" w:hAnsi="Times New Roman"/>
                          <w:b/>
                          <w:bCs/>
                          <w:smallCaps/>
                          <w:lang w:val="fr-FR"/>
                        </w:rPr>
                      </w:pPr>
                      <w:r w:rsidRPr="0014734B">
                        <w:rPr>
                          <w:rFonts w:ascii="Times New Roman" w:hAnsi="Times New Roman"/>
                          <w:b/>
                          <w:bCs/>
                          <w:smallCaps/>
                          <w:lang w:val="fr-FR"/>
                        </w:rPr>
                        <w:t>principa</w:t>
                      </w:r>
                      <w:r w:rsidR="0014734B">
                        <w:rPr>
                          <w:rFonts w:ascii="Times New Roman" w:hAnsi="Times New Roman"/>
                          <w:b/>
                          <w:bCs/>
                          <w:smallCaps/>
                          <w:lang w:val="fr-FR"/>
                        </w:rPr>
                        <w:t>ux</w:t>
                      </w:r>
                      <w:r w:rsidRPr="0014734B">
                        <w:rPr>
                          <w:rFonts w:ascii="Times New Roman" w:hAnsi="Times New Roman"/>
                          <w:b/>
                          <w:bCs/>
                          <w:smallCaps/>
                          <w:lang w:val="fr-FR"/>
                        </w:rPr>
                        <w:t xml:space="preserve"> </w:t>
                      </w:r>
                      <w:r w:rsidR="0014734B" w:rsidRPr="0014734B">
                        <w:rPr>
                          <w:rFonts w:ascii="Times New Roman" w:hAnsi="Times New Roman"/>
                          <w:b/>
                          <w:bCs/>
                          <w:smallCaps/>
                          <w:lang w:val="fr-FR"/>
                        </w:rPr>
                        <w:t>Bénéficiaires</w:t>
                      </w:r>
                    </w:p>
                    <w:p w14:paraId="321119DE" w14:textId="3C90EBC0" w:rsidR="007719A9" w:rsidRPr="0014734B" w:rsidRDefault="0014734B" w:rsidP="007719A9">
                      <w:pPr>
                        <w:jc w:val="center"/>
                        <w:rPr>
                          <w:rFonts w:ascii="Times New Roman" w:hAnsi="Times New Roman"/>
                          <w:smallCaps/>
                          <w:lang w:val="fr-FR"/>
                        </w:rPr>
                      </w:pPr>
                      <w:r w:rsidRPr="0014734B">
                        <w:rPr>
                          <w:rFonts w:ascii="Times New Roman" w:hAnsi="Times New Roman"/>
                          <w:smallCaps/>
                          <w:lang w:val="fr-FR"/>
                        </w:rPr>
                        <w:t>Ministère de la justice et d</w:t>
                      </w:r>
                      <w:r>
                        <w:rPr>
                          <w:rFonts w:ascii="Times New Roman" w:hAnsi="Times New Roman"/>
                          <w:smallCaps/>
                          <w:lang w:val="fr-FR"/>
                        </w:rPr>
                        <w:t>e la réforme des institutions</w:t>
                      </w:r>
                    </w:p>
                  </w:txbxContent>
                </v:textbox>
              </v:shape>
            </w:pict>
          </mc:Fallback>
        </mc:AlternateContent>
      </w:r>
      <w:r w:rsidR="007719A9">
        <w:rPr>
          <w:rFonts w:ascii="Century" w:eastAsia="MS Mincho" w:hAnsi="Century"/>
          <w:noProof/>
          <w:kern w:val="2"/>
          <w:sz w:val="21"/>
          <w:lang w:eastAsia="ja-JP"/>
        </w:rPr>
        <mc:AlternateContent>
          <mc:Choice Requires="wps">
            <w:drawing>
              <wp:anchor distT="0" distB="0" distL="114300" distR="114300" simplePos="0" relativeHeight="251662336" behindDoc="0" locked="0" layoutInCell="1" allowOverlap="1" wp14:anchorId="4A3E2738" wp14:editId="4D7371F3">
                <wp:simplePos x="0" y="0"/>
                <wp:positionH relativeFrom="column">
                  <wp:posOffset>2136775</wp:posOffset>
                </wp:positionH>
                <wp:positionV relativeFrom="paragraph">
                  <wp:posOffset>176530</wp:posOffset>
                </wp:positionV>
                <wp:extent cx="1543050" cy="678815"/>
                <wp:effectExtent l="0" t="0" r="19050" b="26035"/>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43050" cy="678815"/>
                        </a:xfrm>
                        <a:prstGeom prst="rect">
                          <a:avLst/>
                        </a:prstGeom>
                        <a:solidFill>
                          <a:srgbClr val="FFFFFF"/>
                        </a:solidFill>
                        <a:ln w="9525" algn="ctr">
                          <a:solidFill>
                            <a:srgbClr val="000000"/>
                          </a:solidFill>
                          <a:miter lim="800000"/>
                          <a:headEnd/>
                          <a:tailEnd/>
                        </a:ln>
                        <a:effectLst/>
                      </wps:spPr>
                      <wps:txbx>
                        <w:txbxContent>
                          <w:p w14:paraId="38A32421" w14:textId="7E1E9C44" w:rsidR="007719A9" w:rsidRPr="002C5291" w:rsidRDefault="007719A9" w:rsidP="007719A9">
                            <w:pPr>
                              <w:spacing w:after="0"/>
                              <w:jc w:val="center"/>
                              <w:rPr>
                                <w:rFonts w:ascii="Times New Roman" w:hAnsi="Times New Roman"/>
                                <w:b/>
                                <w:bCs/>
                                <w:smallCaps/>
                              </w:rPr>
                            </w:pPr>
                            <w:r w:rsidRPr="002C5291">
                              <w:rPr>
                                <w:rFonts w:ascii="Times New Roman" w:hAnsi="Times New Roman"/>
                                <w:b/>
                                <w:bCs/>
                                <w:smallCaps/>
                              </w:rPr>
                              <w:t>Excecuti</w:t>
                            </w:r>
                            <w:r w:rsidR="0014734B">
                              <w:rPr>
                                <w:rFonts w:ascii="Times New Roman" w:hAnsi="Times New Roman"/>
                                <w:b/>
                                <w:bCs/>
                                <w:smallCaps/>
                              </w:rPr>
                              <w:t>f</w:t>
                            </w:r>
                          </w:p>
                          <w:p w14:paraId="65ADC65A" w14:textId="77777777" w:rsidR="007719A9" w:rsidRDefault="007719A9" w:rsidP="007719A9">
                            <w:pPr>
                              <w:spacing w:after="0"/>
                              <w:jc w:val="center"/>
                              <w:rPr>
                                <w:rFonts w:ascii="Times New Roman" w:hAnsi="Times New Roman"/>
                                <w:smallCaps/>
                              </w:rPr>
                            </w:pPr>
                          </w:p>
                          <w:p w14:paraId="569F45A8" w14:textId="3DB4092C" w:rsidR="007719A9" w:rsidRPr="002C5291" w:rsidRDefault="0014734B" w:rsidP="007719A9">
                            <w:pPr>
                              <w:jc w:val="center"/>
                              <w:rPr>
                                <w:rFonts w:ascii="Times New Roman" w:hAnsi="Times New Roman"/>
                                <w:sz w:val="28"/>
                                <w:szCs w:val="28"/>
                              </w:rPr>
                            </w:pPr>
                            <w:r>
                              <w:rPr>
                                <w:rFonts w:ascii="Times New Roman" w:hAnsi="Times New Roman"/>
                                <w:smallCaps/>
                              </w:rPr>
                              <w:t>PNUD</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3E2738" id="Text Box 60" o:spid="_x0000_s1029" type="#_x0000_t202" style="position:absolute;margin-left:168.25pt;margin-top:13.9pt;width:121.5pt;height:5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">
                <v:path arrowok="t"/>
                <v:textbox>
                  <w:txbxContent>
                    <w:p w14:paraId="38A32421" w14:textId="7E1E9C44" w:rsidR="007719A9" w:rsidRPr="002C5291" w:rsidRDefault="007719A9" w:rsidP="007719A9">
                      <w:pPr>
                        <w:spacing w:after="0"/>
                        <w:jc w:val="center"/>
                        <w:rPr>
                          <w:rFonts w:ascii="Times New Roman" w:hAnsi="Times New Roman"/>
                          <w:b/>
                          <w:bCs/>
                          <w:smallCaps/>
                        </w:rPr>
                      </w:pPr>
                      <w:proofErr w:type="spellStart"/>
                      <w:r w:rsidRPr="002C5291">
                        <w:rPr>
                          <w:rFonts w:ascii="Times New Roman" w:hAnsi="Times New Roman"/>
                          <w:b/>
                          <w:bCs/>
                          <w:smallCaps/>
                        </w:rPr>
                        <w:t>Excecuti</w:t>
                      </w:r>
                      <w:r w:rsidR="0014734B">
                        <w:rPr>
                          <w:rFonts w:ascii="Times New Roman" w:hAnsi="Times New Roman"/>
                          <w:b/>
                          <w:bCs/>
                          <w:smallCaps/>
                        </w:rPr>
                        <w:t>f</w:t>
                      </w:r>
                      <w:proofErr w:type="spellEnd"/>
                    </w:p>
                    <w:p w14:paraId="65ADC65A" w14:textId="77777777" w:rsidR="007719A9" w:rsidRDefault="007719A9" w:rsidP="007719A9">
                      <w:pPr>
                        <w:spacing w:after="0"/>
                        <w:jc w:val="center"/>
                        <w:rPr>
                          <w:rFonts w:ascii="Times New Roman" w:hAnsi="Times New Roman"/>
                          <w:smallCaps/>
                        </w:rPr>
                      </w:pPr>
                    </w:p>
                    <w:p w14:paraId="569F45A8" w14:textId="3DB4092C" w:rsidR="007719A9" w:rsidRPr="002C5291" w:rsidRDefault="0014734B" w:rsidP="007719A9">
                      <w:pPr>
                        <w:jc w:val="center"/>
                        <w:rPr>
                          <w:rFonts w:ascii="Times New Roman" w:hAnsi="Times New Roman"/>
                          <w:sz w:val="28"/>
                          <w:szCs w:val="28"/>
                        </w:rPr>
                      </w:pPr>
                      <w:r>
                        <w:rPr>
                          <w:rFonts w:ascii="Times New Roman" w:hAnsi="Times New Roman"/>
                          <w:smallCaps/>
                        </w:rPr>
                        <w:t>PNUD</w:t>
                      </w:r>
                    </w:p>
                  </w:txbxContent>
                </v:textbox>
              </v:shape>
            </w:pict>
          </mc:Fallback>
        </mc:AlternateContent>
      </w:r>
    </w:p>
    <w:p w14:paraId="6960122B" w14:textId="77777777" w:rsidR="007719A9" w:rsidRPr="0014734B" w:rsidRDefault="007719A9" w:rsidP="007719A9">
      <w:pPr>
        <w:spacing w:after="60"/>
        <w:rPr>
          <w:rFonts w:ascii="Calibri Light" w:eastAsia="Times New Roman" w:hAnsi="Calibri Light" w:cs="Calibri Light"/>
          <w:szCs w:val="24"/>
          <w:lang w:val="fr-FR"/>
        </w:rPr>
      </w:pPr>
    </w:p>
    <w:p w14:paraId="25A5E62C" w14:textId="77777777" w:rsidR="007719A9" w:rsidRPr="0014734B" w:rsidRDefault="007719A9" w:rsidP="007719A9">
      <w:pPr>
        <w:spacing w:after="60"/>
        <w:rPr>
          <w:rFonts w:ascii="Calibri Light" w:eastAsia="Times New Roman" w:hAnsi="Calibri Light" w:cs="Calibri Light"/>
          <w:szCs w:val="24"/>
          <w:lang w:val="fr-FR"/>
        </w:rPr>
      </w:pPr>
    </w:p>
    <w:p w14:paraId="687BE4B2" w14:textId="77777777" w:rsidR="007719A9" w:rsidRPr="0014734B" w:rsidRDefault="007719A9" w:rsidP="007719A9">
      <w:pPr>
        <w:spacing w:after="60"/>
        <w:rPr>
          <w:rFonts w:ascii="Calibri Light" w:eastAsia="Times New Roman" w:hAnsi="Calibri Light" w:cs="Calibri Light"/>
          <w:szCs w:val="24"/>
          <w:lang w:val="fr-FR"/>
        </w:rPr>
      </w:pPr>
      <w:r>
        <w:rPr>
          <w:rFonts w:ascii="Century" w:eastAsia="MS Mincho" w:hAnsi="Century"/>
          <w:noProof/>
          <w:kern w:val="2"/>
          <w:sz w:val="21"/>
          <w:lang w:eastAsia="ja-JP"/>
        </w:rPr>
        <mc:AlternateContent>
          <mc:Choice Requires="wps">
            <w:drawing>
              <wp:anchor distT="0" distB="0" distL="114300" distR="114300" simplePos="0" relativeHeight="251666432" behindDoc="0" locked="0" layoutInCell="1" allowOverlap="1" wp14:anchorId="60E7529D" wp14:editId="25593AFC">
                <wp:simplePos x="0" y="0"/>
                <wp:positionH relativeFrom="margin">
                  <wp:posOffset>2846705</wp:posOffset>
                </wp:positionH>
                <wp:positionV relativeFrom="paragraph">
                  <wp:posOffset>156683</wp:posOffset>
                </wp:positionV>
                <wp:extent cx="2540" cy="1337945"/>
                <wp:effectExtent l="0" t="0" r="35560" b="33655"/>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2540" cy="1337945"/>
                        </a:xfrm>
                        <a:prstGeom prst="line">
                          <a:avLst/>
                        </a:prstGeom>
                        <a:noFill/>
                        <a:ln w="6350" algn="ctr">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7C01233" id="Straight Connector 6" o:spid="_x0000_s1026" style="position:absolute;flip:x;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24.15pt,12.35pt" to="224.35pt,1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" strokeweight=".5pt">
                <v:stroke joinstyle="miter"/>
                <o:lock v:ext="edit" shapetype="f"/>
                <w10:wrap anchorx="margin"/>
              </v:line>
            </w:pict>
          </mc:Fallback>
        </mc:AlternateContent>
      </w:r>
    </w:p>
    <w:p w14:paraId="74018223" w14:textId="77777777" w:rsidR="007719A9" w:rsidRPr="0014734B" w:rsidRDefault="007719A9" w:rsidP="007719A9">
      <w:pPr>
        <w:spacing w:after="60"/>
        <w:rPr>
          <w:rFonts w:ascii="Calibri Light" w:eastAsia="Times New Roman" w:hAnsi="Calibri Light" w:cs="Calibri Light"/>
          <w:szCs w:val="24"/>
          <w:lang w:val="fr-FR"/>
        </w:rPr>
      </w:pPr>
      <w:r>
        <w:rPr>
          <w:rFonts w:ascii="Century" w:eastAsia="MS Mincho" w:hAnsi="Century"/>
          <w:noProof/>
          <w:kern w:val="2"/>
          <w:sz w:val="21"/>
          <w:lang w:eastAsia="ja-JP"/>
        </w:rPr>
        <mc:AlternateContent>
          <mc:Choice Requires="wps">
            <w:drawing>
              <wp:anchor distT="4294967295" distB="4294967295" distL="114300" distR="114300" simplePos="0" relativeHeight="251667456" behindDoc="0" locked="0" layoutInCell="1" allowOverlap="1" wp14:anchorId="6B38A93D" wp14:editId="77C1853D">
                <wp:simplePos x="0" y="0"/>
                <wp:positionH relativeFrom="column">
                  <wp:posOffset>1084520</wp:posOffset>
                </wp:positionH>
                <wp:positionV relativeFrom="paragraph">
                  <wp:posOffset>79641</wp:posOffset>
                </wp:positionV>
                <wp:extent cx="1765005" cy="31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765005" cy="310"/>
                        </a:xfrm>
                        <a:prstGeom prst="line">
                          <a:avLst/>
                        </a:prstGeom>
                        <a:noFill/>
                        <a:ln w="6350" algn="ctr">
                          <a:solidFill>
                            <a:schemeClr val="tx1"/>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2146880F" id="Straight Connector 5" o:spid="_x0000_s1026" style="position:absolute;flip:y;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85.4pt,6.25pt" to="224.4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" strokecolor="black [3213]" strokeweight=".5pt">
                <v:stroke joinstyle="miter"/>
                <o:lock v:ext="edit" shapetype="f"/>
              </v:line>
            </w:pict>
          </mc:Fallback>
        </mc:AlternateContent>
      </w:r>
      <w:r>
        <w:rPr>
          <w:rFonts w:ascii="Century" w:eastAsia="MS Mincho" w:hAnsi="Century"/>
          <w:noProof/>
          <w:kern w:val="2"/>
          <w:sz w:val="21"/>
          <w:lang w:eastAsia="ja-JP"/>
        </w:rPr>
        <mc:AlternateContent>
          <mc:Choice Requires="wps">
            <w:drawing>
              <wp:anchor distT="0" distB="0" distL="114300" distR="114300" simplePos="0" relativeHeight="251665408" behindDoc="0" locked="0" layoutInCell="1" allowOverlap="1" wp14:anchorId="56216D92" wp14:editId="5B754FFB">
                <wp:simplePos x="0" y="0"/>
                <wp:positionH relativeFrom="column">
                  <wp:posOffset>1084521</wp:posOffset>
                </wp:positionH>
                <wp:positionV relativeFrom="paragraph">
                  <wp:posOffset>79641</wp:posOffset>
                </wp:positionV>
                <wp:extent cx="0" cy="393404"/>
                <wp:effectExtent l="0" t="0" r="38100" b="2603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flipV="1">
                          <a:off x="0" y="0"/>
                          <a:ext cx="0" cy="393404"/>
                        </a:xfrm>
                        <a:prstGeom prst="line">
                          <a:avLst/>
                        </a:prstGeom>
                        <a:noFill/>
                        <a:ln w="6350" algn="ctr">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A5A0B09" id="Straight Connector 7" o:spid="_x0000_s1026" style="position:absolute;flip:x 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4pt,6.25pt" to="85.4pt,3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" strokeweight=".5pt">
                <v:stroke joinstyle="miter"/>
                <o:lock v:ext="edit" shapetype="f"/>
              </v:line>
            </w:pict>
          </mc:Fallback>
        </mc:AlternateContent>
      </w:r>
    </w:p>
    <w:p w14:paraId="78EA741E" w14:textId="77777777" w:rsidR="007719A9" w:rsidRPr="0014734B" w:rsidRDefault="007719A9" w:rsidP="007719A9">
      <w:pPr>
        <w:spacing w:after="60"/>
        <w:rPr>
          <w:rFonts w:ascii="Calibri Light" w:eastAsia="Times New Roman" w:hAnsi="Calibri Light" w:cs="Calibri Light"/>
          <w:szCs w:val="24"/>
          <w:lang w:val="fr-FR"/>
        </w:rPr>
      </w:pPr>
      <w:r>
        <w:rPr>
          <w:rFonts w:ascii="Century" w:eastAsia="MS Mincho" w:hAnsi="Century"/>
          <w:noProof/>
          <w:kern w:val="2"/>
          <w:sz w:val="21"/>
          <w:lang w:eastAsia="ja-JP"/>
        </w:rPr>
        <mc:AlternateContent>
          <mc:Choice Requires="wps">
            <w:drawing>
              <wp:anchor distT="0" distB="0" distL="114300" distR="114300" simplePos="0" relativeHeight="251668480" behindDoc="0" locked="0" layoutInCell="1" allowOverlap="1" wp14:anchorId="3E8A3723" wp14:editId="57720338">
                <wp:simplePos x="0" y="0"/>
                <wp:positionH relativeFrom="margin">
                  <wp:align>center</wp:align>
                </wp:positionH>
                <wp:positionV relativeFrom="paragraph">
                  <wp:posOffset>78268</wp:posOffset>
                </wp:positionV>
                <wp:extent cx="1666875" cy="372140"/>
                <wp:effectExtent l="0" t="0" r="28575" b="27940"/>
                <wp:wrapNone/>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66875" cy="372140"/>
                        </a:xfrm>
                        <a:prstGeom prst="rect">
                          <a:avLst/>
                        </a:prstGeom>
                        <a:solidFill>
                          <a:srgbClr val="FFFFFF"/>
                        </a:solidFill>
                        <a:ln w="9525" algn="ctr">
                          <a:solidFill>
                            <a:srgbClr val="000000"/>
                          </a:solidFill>
                          <a:miter lim="800000"/>
                          <a:headEnd/>
                          <a:tailEnd/>
                        </a:ln>
                        <a:effectLst/>
                      </wps:spPr>
                      <wps:txbx>
                        <w:txbxContent>
                          <w:p w14:paraId="33D1B5CD" w14:textId="7DBB5626" w:rsidR="007719A9" w:rsidRPr="009212B2" w:rsidRDefault="00AD02EB" w:rsidP="007719A9">
                            <w:pPr>
                              <w:jc w:val="center"/>
                              <w:rPr>
                                <w:rFonts w:ascii="Arial Narrow" w:hAnsi="Arial Narrow"/>
                                <w:b/>
                                <w:bCs/>
                                <w:smallCaps/>
                              </w:rPr>
                            </w:pPr>
                            <w:r w:rsidRPr="00AD02EB">
                              <w:rPr>
                                <w:rFonts w:ascii="Arial Narrow" w:hAnsi="Arial Narrow"/>
                                <w:b/>
                                <w:bCs/>
                                <w:smallCaps/>
                              </w:rPr>
                              <w:t>ÉQUIPE DE PROJET</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8A3723" id="Text Box 50" o:spid="_x0000_s1030" type="#_x0000_t202" style="position:absolute;margin-left:0;margin-top:6.15pt;width:131.25pt;height:29.3pt;z-index:2516684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">
                <v:path arrowok="t"/>
                <v:textbox>
                  <w:txbxContent>
                    <w:p w14:paraId="33D1B5CD" w14:textId="7DBB5626" w:rsidR="007719A9" w:rsidRPr="009212B2" w:rsidRDefault="00AD02EB" w:rsidP="007719A9">
                      <w:pPr>
                        <w:jc w:val="center"/>
                        <w:rPr>
                          <w:rFonts w:ascii="Arial Narrow" w:hAnsi="Arial Narrow"/>
                          <w:b/>
                          <w:bCs/>
                          <w:smallCaps/>
                        </w:rPr>
                      </w:pPr>
                      <w:r w:rsidRPr="00AD02EB">
                        <w:rPr>
                          <w:rFonts w:ascii="Arial Narrow" w:hAnsi="Arial Narrow"/>
                          <w:b/>
                          <w:bCs/>
                          <w:smallCaps/>
                        </w:rPr>
                        <w:t>ÉQUIPE DE PROJET</w:t>
                      </w:r>
                    </w:p>
                  </w:txbxContent>
                </v:textbox>
                <w10:wrap anchorx="margin"/>
              </v:shape>
            </w:pict>
          </mc:Fallback>
        </mc:AlternateContent>
      </w:r>
    </w:p>
    <w:p w14:paraId="5575A965" w14:textId="77777777" w:rsidR="007719A9" w:rsidRPr="0014734B" w:rsidRDefault="007719A9" w:rsidP="007719A9">
      <w:pPr>
        <w:spacing w:after="60"/>
        <w:rPr>
          <w:rFonts w:ascii="Calibri Light" w:eastAsia="Times New Roman" w:hAnsi="Calibri Light" w:cs="Calibri Light"/>
          <w:szCs w:val="24"/>
          <w:lang w:val="fr-FR"/>
        </w:rPr>
      </w:pPr>
      <w:r>
        <w:rPr>
          <w:rFonts w:ascii="Century" w:eastAsia="MS Mincho" w:hAnsi="Century"/>
          <w:noProof/>
          <w:kern w:val="2"/>
          <w:sz w:val="21"/>
          <w:lang w:eastAsia="ja-JP"/>
        </w:rPr>
        <mc:AlternateContent>
          <mc:Choice Requires="wps">
            <w:drawing>
              <wp:anchor distT="0" distB="0" distL="114300" distR="114300" simplePos="0" relativeHeight="251660288" behindDoc="0" locked="0" layoutInCell="1" allowOverlap="1" wp14:anchorId="4BF25C73" wp14:editId="2BD19134">
                <wp:simplePos x="0" y="0"/>
                <wp:positionH relativeFrom="column">
                  <wp:posOffset>329018</wp:posOffset>
                </wp:positionH>
                <wp:positionV relativeFrom="paragraph">
                  <wp:posOffset>14945</wp:posOffset>
                </wp:positionV>
                <wp:extent cx="1524000" cy="743984"/>
                <wp:effectExtent l="0" t="0" r="19050" b="18415"/>
                <wp:wrapNone/>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24000" cy="743984"/>
                        </a:xfrm>
                        <a:prstGeom prst="rect">
                          <a:avLst/>
                        </a:prstGeom>
                        <a:solidFill>
                          <a:srgbClr val="FFFFFF"/>
                        </a:solidFill>
                        <a:ln w="9525" algn="ctr">
                          <a:solidFill>
                            <a:srgbClr val="000000"/>
                          </a:solidFill>
                          <a:miter lim="800000"/>
                          <a:headEnd/>
                          <a:tailEnd/>
                        </a:ln>
                        <a:effectLst/>
                      </wps:spPr>
                      <wps:txbx>
                        <w:txbxContent>
                          <w:p w14:paraId="7DFB0014" w14:textId="77777777" w:rsidR="007719A9" w:rsidRPr="00332125" w:rsidRDefault="007719A9" w:rsidP="007719A9">
                            <w:pPr>
                              <w:jc w:val="center"/>
                              <w:rPr>
                                <w:rFonts w:ascii="Times New Roman" w:hAnsi="Times New Roman"/>
                                <w:b/>
                                <w:bCs/>
                                <w:smallCaps/>
                              </w:rPr>
                            </w:pPr>
                            <w:r w:rsidRPr="00332125">
                              <w:rPr>
                                <w:rFonts w:ascii="Times New Roman" w:hAnsi="Times New Roman"/>
                                <w:b/>
                                <w:bCs/>
                                <w:smallCaps/>
                              </w:rPr>
                              <w:t>Project Assurance</w:t>
                            </w:r>
                          </w:p>
                          <w:p w14:paraId="213EEF6F" w14:textId="77777777" w:rsidR="007719A9" w:rsidRPr="00332125" w:rsidRDefault="007719A9" w:rsidP="007719A9">
                            <w:pPr>
                              <w:jc w:val="center"/>
                              <w:rPr>
                                <w:rFonts w:ascii="Times New Roman" w:hAnsi="Times New Roman"/>
                                <w:smallCaps/>
                              </w:rPr>
                            </w:pPr>
                            <w:r w:rsidRPr="00332125">
                              <w:rPr>
                                <w:rFonts w:ascii="Times New Roman" w:hAnsi="Times New Roman"/>
                                <w:smallCaps/>
                              </w:rPr>
                              <w:t xml:space="preserve">Undp programme </w:t>
                            </w:r>
                            <w:r>
                              <w:rPr>
                                <w:rFonts w:ascii="Times New Roman" w:hAnsi="Times New Roman"/>
                                <w:smallCaps/>
                              </w:rPr>
                              <w:t>TEAM</w:t>
                            </w:r>
                          </w:p>
                          <w:p w14:paraId="06744C05" w14:textId="77777777" w:rsidR="007719A9" w:rsidRPr="00332125" w:rsidRDefault="007719A9" w:rsidP="007719A9">
                            <w:pPr>
                              <w:jc w:val="center"/>
                              <w:rPr>
                                <w:rFonts w:ascii="Times New Roman" w:hAnsi="Times New Roman"/>
                                <w:sz w:val="16"/>
                                <w:szCs w:val="16"/>
                              </w:rPr>
                            </w:pPr>
                            <w:r w:rsidRPr="00332125">
                              <w:rPr>
                                <w:rFonts w:ascii="Times New Roman" w:hAnsi="Times New Roman"/>
                                <w:b/>
                                <w:bCs/>
                                <w:smallCaps/>
                                <w:color w:val="4472C4"/>
                              </w:rPr>
                              <w:t>(UNDP)</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F25C73" id="Text Box 54" o:spid="_x0000_s1031" type="#_x0000_t202" style="position:absolute;margin-left:25.9pt;margin-top:1.2pt;width:120pt;height:58.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">
                <v:path arrowok="t"/>
                <v:textbox>
                  <w:txbxContent>
                    <w:p w14:paraId="7DFB0014" w14:textId="77777777" w:rsidR="007719A9" w:rsidRPr="00332125" w:rsidRDefault="007719A9" w:rsidP="007719A9">
                      <w:pPr>
                        <w:jc w:val="center"/>
                        <w:rPr>
                          <w:rFonts w:ascii="Times New Roman" w:hAnsi="Times New Roman"/>
                          <w:b/>
                          <w:bCs/>
                          <w:smallCaps/>
                        </w:rPr>
                      </w:pPr>
                      <w:r w:rsidRPr="00332125">
                        <w:rPr>
                          <w:rFonts w:ascii="Times New Roman" w:hAnsi="Times New Roman"/>
                          <w:b/>
                          <w:bCs/>
                          <w:smallCaps/>
                        </w:rPr>
                        <w:t>Project Assurance</w:t>
                      </w:r>
                    </w:p>
                    <w:p w14:paraId="213EEF6F" w14:textId="77777777" w:rsidR="007719A9" w:rsidRPr="00332125" w:rsidRDefault="007719A9" w:rsidP="007719A9">
                      <w:pPr>
                        <w:jc w:val="center"/>
                        <w:rPr>
                          <w:rFonts w:ascii="Times New Roman" w:hAnsi="Times New Roman"/>
                          <w:smallCaps/>
                        </w:rPr>
                      </w:pPr>
                      <w:proofErr w:type="spellStart"/>
                      <w:r w:rsidRPr="00332125">
                        <w:rPr>
                          <w:rFonts w:ascii="Times New Roman" w:hAnsi="Times New Roman"/>
                          <w:smallCaps/>
                        </w:rPr>
                        <w:t>Undp</w:t>
                      </w:r>
                      <w:proofErr w:type="spellEnd"/>
                      <w:r w:rsidRPr="00332125">
                        <w:rPr>
                          <w:rFonts w:ascii="Times New Roman" w:hAnsi="Times New Roman"/>
                          <w:smallCaps/>
                        </w:rPr>
                        <w:t xml:space="preserve"> </w:t>
                      </w:r>
                      <w:proofErr w:type="spellStart"/>
                      <w:r w:rsidRPr="00332125">
                        <w:rPr>
                          <w:rFonts w:ascii="Times New Roman" w:hAnsi="Times New Roman"/>
                          <w:smallCaps/>
                        </w:rPr>
                        <w:t>programme</w:t>
                      </w:r>
                      <w:proofErr w:type="spellEnd"/>
                      <w:r w:rsidRPr="00332125">
                        <w:rPr>
                          <w:rFonts w:ascii="Times New Roman" w:hAnsi="Times New Roman"/>
                          <w:smallCaps/>
                        </w:rPr>
                        <w:t xml:space="preserve"> </w:t>
                      </w:r>
                      <w:r>
                        <w:rPr>
                          <w:rFonts w:ascii="Times New Roman" w:hAnsi="Times New Roman"/>
                          <w:smallCaps/>
                        </w:rPr>
                        <w:t>TEAM</w:t>
                      </w:r>
                    </w:p>
                    <w:p w14:paraId="06744C05" w14:textId="77777777" w:rsidR="007719A9" w:rsidRPr="00332125" w:rsidRDefault="007719A9" w:rsidP="007719A9">
                      <w:pPr>
                        <w:jc w:val="center"/>
                        <w:rPr>
                          <w:rFonts w:ascii="Times New Roman" w:hAnsi="Times New Roman"/>
                          <w:sz w:val="16"/>
                          <w:szCs w:val="16"/>
                        </w:rPr>
                      </w:pPr>
                      <w:r w:rsidRPr="00332125">
                        <w:rPr>
                          <w:rFonts w:ascii="Times New Roman" w:hAnsi="Times New Roman"/>
                          <w:b/>
                          <w:bCs/>
                          <w:smallCaps/>
                          <w:color w:val="4472C4"/>
                        </w:rPr>
                        <w:t>(UNDP)</w:t>
                      </w:r>
                    </w:p>
                  </w:txbxContent>
                </v:textbox>
              </v:shape>
            </w:pict>
          </mc:Fallback>
        </mc:AlternateContent>
      </w:r>
    </w:p>
    <w:p w14:paraId="1DF06355" w14:textId="77777777" w:rsidR="007719A9" w:rsidRPr="0014734B" w:rsidRDefault="007719A9" w:rsidP="007719A9">
      <w:pPr>
        <w:spacing w:after="60"/>
        <w:rPr>
          <w:rFonts w:ascii="Calibri Light" w:eastAsia="Times New Roman" w:hAnsi="Calibri Light" w:cs="Calibri Light"/>
          <w:szCs w:val="24"/>
          <w:u w:val="single"/>
          <w:lang w:val="fr-FR"/>
        </w:rPr>
      </w:pPr>
    </w:p>
    <w:p w14:paraId="2A1F6CFA" w14:textId="77777777" w:rsidR="007719A9" w:rsidRPr="0014734B" w:rsidRDefault="007719A9" w:rsidP="007719A9">
      <w:pPr>
        <w:tabs>
          <w:tab w:val="left" w:pos="6461"/>
        </w:tabs>
        <w:spacing w:after="60"/>
        <w:rPr>
          <w:rFonts w:ascii="Calibri Light" w:eastAsia="Times New Roman" w:hAnsi="Calibri Light" w:cs="Calibri Light"/>
          <w:b/>
          <w:iCs/>
          <w:lang w:val="fr-FR"/>
        </w:rPr>
      </w:pPr>
      <w:r>
        <w:rPr>
          <w:rFonts w:ascii="Century" w:eastAsia="MS Mincho" w:hAnsi="Century"/>
          <w:noProof/>
          <w:kern w:val="2"/>
          <w:sz w:val="21"/>
          <w:lang w:eastAsia="ja-JP"/>
        </w:rPr>
        <mc:AlternateContent>
          <mc:Choice Requires="wps">
            <w:drawing>
              <wp:anchor distT="0" distB="0" distL="114300" distR="114300" simplePos="0" relativeHeight="251669504" behindDoc="0" locked="0" layoutInCell="1" allowOverlap="1" wp14:anchorId="21BC412C" wp14:editId="4E1D0130">
                <wp:simplePos x="0" y="0"/>
                <wp:positionH relativeFrom="margin">
                  <wp:align>center</wp:align>
                </wp:positionH>
                <wp:positionV relativeFrom="paragraph">
                  <wp:posOffset>212873</wp:posOffset>
                </wp:positionV>
                <wp:extent cx="1512038" cy="1031358"/>
                <wp:effectExtent l="0" t="0" r="12065" b="16510"/>
                <wp:wrapNone/>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12038" cy="1031358"/>
                        </a:xfrm>
                        <a:prstGeom prst="rect">
                          <a:avLst/>
                        </a:prstGeom>
                        <a:solidFill>
                          <a:srgbClr val="FFFFFF"/>
                        </a:solidFill>
                        <a:ln w="9525" algn="ctr">
                          <a:solidFill>
                            <a:srgbClr val="000000"/>
                          </a:solidFill>
                          <a:miter lim="800000"/>
                          <a:headEnd/>
                          <a:tailEnd/>
                        </a:ln>
                        <a:effectLst/>
                      </wps:spPr>
                      <wps:txbx>
                        <w:txbxContent>
                          <w:p w14:paraId="10615772" w14:textId="06B16EFF" w:rsidR="007719A9" w:rsidRPr="00AD02EB" w:rsidRDefault="00AD02EB" w:rsidP="007719A9">
                            <w:pPr>
                              <w:jc w:val="center"/>
                              <w:rPr>
                                <w:rFonts w:ascii="Times New Roman" w:hAnsi="Times New Roman"/>
                                <w:b/>
                                <w:bCs/>
                                <w:smallCaps/>
                                <w:sz w:val="20"/>
                                <w:szCs w:val="20"/>
                                <w:lang w:val="fr-FR"/>
                              </w:rPr>
                            </w:pPr>
                            <w:r w:rsidRPr="00AD02EB">
                              <w:rPr>
                                <w:rFonts w:ascii="Times New Roman" w:hAnsi="Times New Roman"/>
                                <w:b/>
                                <w:bCs/>
                                <w:smallCaps/>
                                <w:sz w:val="20"/>
                                <w:szCs w:val="20"/>
                                <w:lang w:val="fr-FR"/>
                              </w:rPr>
                              <w:t>Comité technique</w:t>
                            </w:r>
                          </w:p>
                          <w:p w14:paraId="01646EE9" w14:textId="4571CF26" w:rsidR="007719A9" w:rsidRPr="00AD02EB" w:rsidRDefault="007719A9" w:rsidP="007719A9">
                            <w:pPr>
                              <w:jc w:val="center"/>
                              <w:rPr>
                                <w:rFonts w:ascii="Times New Roman" w:hAnsi="Times New Roman"/>
                                <w:smallCaps/>
                                <w:sz w:val="20"/>
                                <w:szCs w:val="20"/>
                                <w:lang w:val="fr-FR"/>
                              </w:rPr>
                            </w:pPr>
                            <w:r w:rsidRPr="00AD02EB">
                              <w:rPr>
                                <w:rFonts w:ascii="Times New Roman" w:hAnsi="Times New Roman"/>
                                <w:smallCaps/>
                                <w:sz w:val="20"/>
                                <w:szCs w:val="20"/>
                                <w:lang w:val="fr-FR"/>
                              </w:rPr>
                              <w:t>[</w:t>
                            </w:r>
                            <w:r w:rsidR="00AD02EB" w:rsidRPr="00AD02EB">
                              <w:rPr>
                                <w:rFonts w:ascii="Times New Roman" w:hAnsi="Times New Roman"/>
                                <w:smallCaps/>
                                <w:sz w:val="20"/>
                                <w:szCs w:val="20"/>
                                <w:lang w:val="fr-FR"/>
                              </w:rPr>
                              <w:t>PNUD</w:t>
                            </w:r>
                            <w:r w:rsidRPr="00AD02EB">
                              <w:rPr>
                                <w:rFonts w:ascii="Times New Roman" w:hAnsi="Times New Roman"/>
                                <w:smallCaps/>
                                <w:sz w:val="20"/>
                                <w:szCs w:val="20"/>
                                <w:lang w:val="fr-FR"/>
                              </w:rPr>
                              <w:t xml:space="preserve">, CSO ; </w:t>
                            </w:r>
                            <w:r w:rsidR="00AD02EB">
                              <w:rPr>
                                <w:rFonts w:ascii="Times New Roman" w:hAnsi="Times New Roman"/>
                                <w:smallCaps/>
                                <w:sz w:val="20"/>
                                <w:szCs w:val="20"/>
                                <w:lang w:val="fr-FR"/>
                              </w:rPr>
                              <w:t>Point focal du ministère</w:t>
                            </w:r>
                            <w:r w:rsidRPr="00AD02EB">
                              <w:rPr>
                                <w:rFonts w:ascii="Times New Roman" w:hAnsi="Times New Roman"/>
                                <w:smallCaps/>
                                <w:sz w:val="20"/>
                                <w:szCs w:val="20"/>
                                <w:lang w:val="fr-FR"/>
                              </w:rPr>
                              <w:t>, D</w:t>
                            </w:r>
                            <w:r w:rsidR="00AD02EB">
                              <w:rPr>
                                <w:rFonts w:ascii="Times New Roman" w:hAnsi="Times New Roman"/>
                                <w:smallCaps/>
                                <w:sz w:val="20"/>
                                <w:szCs w:val="20"/>
                                <w:lang w:val="fr-FR"/>
                              </w:rPr>
                              <w:t>onateurs</w:t>
                            </w:r>
                            <w:r w:rsidRPr="00AD02EB">
                              <w:rPr>
                                <w:rFonts w:ascii="Times New Roman" w:hAnsi="Times New Roman"/>
                                <w:smallCaps/>
                                <w:sz w:val="20"/>
                                <w:szCs w:val="20"/>
                                <w:lang w:val="fr-FR"/>
                              </w:rPr>
                              <w:t>]</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BC412C" id="Text Box 49" o:spid="_x0000_s1032" type="#_x0000_t202" style="position:absolute;margin-left:0;margin-top:16.75pt;width:119.05pt;height:81.2pt;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">
                <v:path arrowok="t"/>
                <v:textbox>
                  <w:txbxContent>
                    <w:p w14:paraId="10615772" w14:textId="06B16EFF" w:rsidR="007719A9" w:rsidRPr="00AD02EB" w:rsidRDefault="00AD02EB" w:rsidP="007719A9">
                      <w:pPr>
                        <w:jc w:val="center"/>
                        <w:rPr>
                          <w:rFonts w:ascii="Times New Roman" w:hAnsi="Times New Roman"/>
                          <w:b/>
                          <w:bCs/>
                          <w:smallCaps/>
                          <w:sz w:val="20"/>
                          <w:szCs w:val="20"/>
                          <w:lang w:val="fr-FR"/>
                        </w:rPr>
                      </w:pPr>
                      <w:r w:rsidRPr="00AD02EB">
                        <w:rPr>
                          <w:rFonts w:ascii="Times New Roman" w:hAnsi="Times New Roman"/>
                          <w:b/>
                          <w:bCs/>
                          <w:smallCaps/>
                          <w:sz w:val="20"/>
                          <w:szCs w:val="20"/>
                          <w:lang w:val="fr-FR"/>
                        </w:rPr>
                        <w:t>Comité technique</w:t>
                      </w:r>
                    </w:p>
                    <w:p w14:paraId="01646EE9" w14:textId="4571CF26" w:rsidR="007719A9" w:rsidRPr="00AD02EB" w:rsidRDefault="007719A9" w:rsidP="007719A9">
                      <w:pPr>
                        <w:jc w:val="center"/>
                        <w:rPr>
                          <w:rFonts w:ascii="Times New Roman" w:hAnsi="Times New Roman"/>
                          <w:smallCaps/>
                          <w:sz w:val="20"/>
                          <w:szCs w:val="20"/>
                          <w:lang w:val="fr-FR"/>
                        </w:rPr>
                      </w:pPr>
                      <w:r w:rsidRPr="00AD02EB">
                        <w:rPr>
                          <w:rFonts w:ascii="Times New Roman" w:hAnsi="Times New Roman"/>
                          <w:smallCaps/>
                          <w:sz w:val="20"/>
                          <w:szCs w:val="20"/>
                          <w:lang w:val="fr-FR"/>
                        </w:rPr>
                        <w:t>[</w:t>
                      </w:r>
                      <w:r w:rsidR="00AD02EB" w:rsidRPr="00AD02EB">
                        <w:rPr>
                          <w:rFonts w:ascii="Times New Roman" w:hAnsi="Times New Roman"/>
                          <w:smallCaps/>
                          <w:sz w:val="20"/>
                          <w:szCs w:val="20"/>
                          <w:lang w:val="fr-FR"/>
                        </w:rPr>
                        <w:t>PNUD</w:t>
                      </w:r>
                      <w:r w:rsidRPr="00AD02EB">
                        <w:rPr>
                          <w:rFonts w:ascii="Times New Roman" w:hAnsi="Times New Roman"/>
                          <w:smallCaps/>
                          <w:sz w:val="20"/>
                          <w:szCs w:val="20"/>
                          <w:lang w:val="fr-FR"/>
                        </w:rPr>
                        <w:t xml:space="preserve">, CSO ; </w:t>
                      </w:r>
                      <w:r w:rsidR="00AD02EB">
                        <w:rPr>
                          <w:rFonts w:ascii="Times New Roman" w:hAnsi="Times New Roman"/>
                          <w:smallCaps/>
                          <w:sz w:val="20"/>
                          <w:szCs w:val="20"/>
                          <w:lang w:val="fr-FR"/>
                        </w:rPr>
                        <w:t>Point focal du ministère</w:t>
                      </w:r>
                      <w:r w:rsidRPr="00AD02EB">
                        <w:rPr>
                          <w:rFonts w:ascii="Times New Roman" w:hAnsi="Times New Roman"/>
                          <w:smallCaps/>
                          <w:sz w:val="20"/>
                          <w:szCs w:val="20"/>
                          <w:lang w:val="fr-FR"/>
                        </w:rPr>
                        <w:t>, D</w:t>
                      </w:r>
                      <w:r w:rsidR="00AD02EB">
                        <w:rPr>
                          <w:rFonts w:ascii="Times New Roman" w:hAnsi="Times New Roman"/>
                          <w:smallCaps/>
                          <w:sz w:val="20"/>
                          <w:szCs w:val="20"/>
                          <w:lang w:val="fr-FR"/>
                        </w:rPr>
                        <w:t>onateurs</w:t>
                      </w:r>
                      <w:r w:rsidRPr="00AD02EB">
                        <w:rPr>
                          <w:rFonts w:ascii="Times New Roman" w:hAnsi="Times New Roman"/>
                          <w:smallCaps/>
                          <w:sz w:val="20"/>
                          <w:szCs w:val="20"/>
                          <w:lang w:val="fr-FR"/>
                        </w:rPr>
                        <w:t>]</w:t>
                      </w:r>
                    </w:p>
                  </w:txbxContent>
                </v:textbox>
                <w10:wrap anchorx="margin"/>
              </v:shape>
            </w:pict>
          </mc:Fallback>
        </mc:AlternateContent>
      </w:r>
    </w:p>
    <w:p w14:paraId="12A47609" w14:textId="77777777" w:rsidR="007719A9" w:rsidRPr="0014734B" w:rsidRDefault="007719A9" w:rsidP="007719A9">
      <w:pPr>
        <w:spacing w:after="60"/>
        <w:rPr>
          <w:rFonts w:ascii="Calibri Light" w:eastAsia="Times New Roman" w:hAnsi="Calibri Light" w:cs="Calibri Light"/>
          <w:szCs w:val="24"/>
          <w:lang w:val="fr-FR"/>
        </w:rPr>
      </w:pPr>
    </w:p>
    <w:p w14:paraId="388C65AB" w14:textId="7890408B" w:rsidR="007719A9" w:rsidRPr="0014734B" w:rsidRDefault="007719A9" w:rsidP="00711BA7">
      <w:pPr>
        <w:spacing w:before="240" w:after="0"/>
        <w:rPr>
          <w:rFonts w:ascii="Times New Roman" w:hAnsi="Times New Roman"/>
          <w:lang w:val="fr-FR"/>
        </w:rPr>
      </w:pPr>
      <w:r w:rsidRPr="0014734B">
        <w:rPr>
          <w:rFonts w:ascii="Times New Roman" w:hAnsi="Times New Roman"/>
          <w:lang w:val="fr-FR"/>
        </w:rPr>
        <w:t xml:space="preserve"> </w:t>
      </w:r>
    </w:p>
    <w:p w14:paraId="7D25123B" w14:textId="27D5BF30" w:rsidR="007719A9" w:rsidRPr="00964C97" w:rsidRDefault="00964C97" w:rsidP="007719A9">
      <w:pPr>
        <w:pStyle w:val="Titre1"/>
        <w:numPr>
          <w:ilvl w:val="0"/>
          <w:numId w:val="7"/>
        </w:numPr>
        <w:tabs>
          <w:tab w:val="num" w:pos="360"/>
        </w:tabs>
        <w:ind w:left="0" w:firstLine="0"/>
        <w:rPr>
          <w:rFonts w:ascii="Times New Roman" w:hAnsi="Times New Roman" w:cs="Times New Roman"/>
          <w:b/>
          <w:bCs/>
          <w:sz w:val="22"/>
          <w:szCs w:val="22"/>
          <w:lang w:val="fr-FR"/>
        </w:rPr>
      </w:pPr>
      <w:r w:rsidRPr="00964C97">
        <w:rPr>
          <w:rFonts w:ascii="Times New Roman" w:hAnsi="Times New Roman" w:cs="Times New Roman"/>
          <w:b/>
          <w:bCs/>
          <w:sz w:val="22"/>
          <w:szCs w:val="22"/>
          <w:lang w:val="fr-FR"/>
        </w:rPr>
        <w:lastRenderedPageBreak/>
        <w:t>DURABILITÉ ET ALIGNEMENT SUR LES ODD</w:t>
      </w:r>
    </w:p>
    <w:p w14:paraId="12395BB8" w14:textId="67EC7BB5" w:rsidR="007719A9" w:rsidRPr="00964C97" w:rsidRDefault="00964C97" w:rsidP="007719A9">
      <w:pPr>
        <w:spacing w:before="120" w:after="120"/>
        <w:jc w:val="both"/>
        <w:rPr>
          <w:rFonts w:ascii="Times New Roman" w:hAnsi="Times New Roman"/>
          <w:lang w:val="fr-FR"/>
        </w:rPr>
      </w:pPr>
      <w:r w:rsidRPr="00964C97">
        <w:rPr>
          <w:rFonts w:ascii="Times New Roman" w:hAnsi="Times New Roman"/>
          <w:lang w:val="fr-FR"/>
        </w:rPr>
        <w:t xml:space="preserve">Ce projet contribue au résultat 2 du document de programme de pays du PNUD qui stipule que « </w:t>
      </w:r>
      <w:r w:rsidRPr="00FD55D5">
        <w:rPr>
          <w:rFonts w:ascii="Times New Roman" w:hAnsi="Times New Roman"/>
          <w:i/>
          <w:iCs/>
          <w:lang w:val="fr-FR"/>
        </w:rPr>
        <w:t>d'ici 2027, le cadre juridique et institutionnel est renforcé et les institutions sont plus responsables, transparentes et efficaces, afin d'assurer une gouvernance plus orthodoxe et inclusive et un développement équitable, conformément aux engagements nationaux et internationaux du pays</w:t>
      </w:r>
      <w:r w:rsidRPr="00964C97">
        <w:rPr>
          <w:rFonts w:ascii="Times New Roman" w:hAnsi="Times New Roman"/>
          <w:lang w:val="fr-FR"/>
        </w:rPr>
        <w:t xml:space="preserve"> », en mettant l'accent sur le renforcement des capacités des multiples parties prenantes étatiques et non étatiques afin d'exercer un meilleur contrôle citoyen et de garantir des institutions fortes et équitables</w:t>
      </w:r>
      <w:r w:rsidR="007719A9" w:rsidRPr="00964C97">
        <w:rPr>
          <w:rFonts w:ascii="Times New Roman" w:hAnsi="Times New Roman"/>
          <w:lang w:val="fr-FR"/>
        </w:rPr>
        <w:t xml:space="preserve">.  </w:t>
      </w:r>
    </w:p>
    <w:p w14:paraId="3D80661B" w14:textId="4A8D08CD" w:rsidR="007719A9" w:rsidRPr="00AD02EB" w:rsidRDefault="00AD02EB" w:rsidP="007719A9">
      <w:pPr>
        <w:spacing w:before="120" w:after="120"/>
        <w:jc w:val="both"/>
        <w:rPr>
          <w:rFonts w:ascii="Times New Roman" w:hAnsi="Times New Roman"/>
          <w:lang w:val="fr-FR"/>
        </w:rPr>
      </w:pPr>
      <w:r w:rsidRPr="00AD02EB">
        <w:rPr>
          <w:rFonts w:ascii="Times New Roman" w:hAnsi="Times New Roman"/>
          <w:lang w:val="fr-FR"/>
        </w:rPr>
        <w:t xml:space="preserve">La technologie et l'innovation joueront un rôle important dans la résolution des problèmes de développement complexes liés à la gouvernance, à l'accès à la justice, à la gestion financière et à la réforme de l'administration publique. Le programme </w:t>
      </w:r>
      <w:hyperlink r:id="rId12" w:history="1">
        <w:r w:rsidRPr="00871754">
          <w:rPr>
            <w:rStyle w:val="Lienhypertexte"/>
            <w:rFonts w:ascii="Times New Roman" w:hAnsi="Times New Roman"/>
            <w:lang w:val="fr-FR"/>
          </w:rPr>
          <w:t>des laboratoires d'accélération</w:t>
        </w:r>
      </w:hyperlink>
      <w:r w:rsidRPr="00AD02EB">
        <w:rPr>
          <w:rFonts w:ascii="Times New Roman" w:hAnsi="Times New Roman"/>
          <w:lang w:val="fr-FR"/>
        </w:rPr>
        <w:t xml:space="preserve"> du PNUD </w:t>
      </w:r>
      <w:r w:rsidR="00871754">
        <w:rPr>
          <w:rFonts w:ascii="Times New Roman" w:hAnsi="Times New Roman"/>
          <w:lang w:val="fr-FR"/>
        </w:rPr>
        <w:t>Viendra en support à</w:t>
      </w:r>
      <w:r w:rsidRPr="00AD02EB">
        <w:rPr>
          <w:rFonts w:ascii="Times New Roman" w:hAnsi="Times New Roman"/>
          <w:lang w:val="fr-FR"/>
        </w:rPr>
        <w:t xml:space="preserve"> ce projet, ainsi que le </w:t>
      </w:r>
      <w:hyperlink r:id="rId13" w:history="1">
        <w:proofErr w:type="spellStart"/>
        <w:r w:rsidRPr="00871754">
          <w:rPr>
            <w:rStyle w:val="Lienhypertexte"/>
            <w:rFonts w:ascii="Times New Roman" w:hAnsi="Times New Roman"/>
            <w:lang w:val="fr-FR"/>
          </w:rPr>
          <w:t>CoLab</w:t>
        </w:r>
        <w:proofErr w:type="spellEnd"/>
        <w:r w:rsidRPr="00871754">
          <w:rPr>
            <w:rStyle w:val="Lienhypertexte"/>
            <w:rFonts w:ascii="Times New Roman" w:hAnsi="Times New Roman"/>
            <w:lang w:val="fr-FR"/>
          </w:rPr>
          <w:t xml:space="preserve"> du secteur de la justice</w:t>
        </w:r>
      </w:hyperlink>
      <w:r w:rsidRPr="00AD02EB">
        <w:rPr>
          <w:rFonts w:ascii="Times New Roman" w:hAnsi="Times New Roman"/>
          <w:lang w:val="fr-FR"/>
        </w:rPr>
        <w:t xml:space="preserve"> de la division de l'État de droit et des droits de l'homme du PNUD, qui crée un espace d'exploration, d'innovation et d'action pour relever les défis de la justice d'aujourd'hui et prévenir les injustices de demain. Ce projet bénéficiera également des leçons tirées des projets de JSSR financés par d'autres partenaires de développement, y compris l'Union européenne, et d'autres approches éprouvées dans les pays africains, basées sur les échanges Sud-Sud</w:t>
      </w:r>
      <w:r w:rsidR="007719A9" w:rsidRPr="00AD02EB">
        <w:rPr>
          <w:rFonts w:ascii="Times New Roman" w:hAnsi="Times New Roman"/>
          <w:lang w:val="fr-FR"/>
        </w:rPr>
        <w:t>.</w:t>
      </w:r>
    </w:p>
    <w:bookmarkEnd w:id="0"/>
    <w:p w14:paraId="01D9DF7F" w14:textId="77777777" w:rsidR="007719A9" w:rsidRPr="00AD02EB" w:rsidRDefault="007719A9" w:rsidP="007719A9">
      <w:pPr>
        <w:spacing w:after="0" w:line="240" w:lineRule="auto"/>
        <w:jc w:val="both"/>
        <w:rPr>
          <w:rFonts w:ascii="Times New Roman" w:hAnsi="Times New Roman"/>
          <w:lang w:val="fr-FR"/>
        </w:rPr>
      </w:pPr>
    </w:p>
    <w:p w14:paraId="1E5FBBC4" w14:textId="181F7B4F" w:rsidR="007719A9" w:rsidRPr="00871754" w:rsidRDefault="00871754" w:rsidP="007719A9">
      <w:pPr>
        <w:pStyle w:val="Paragraphedeliste"/>
        <w:numPr>
          <w:ilvl w:val="0"/>
          <w:numId w:val="1"/>
        </w:numPr>
        <w:spacing w:after="120"/>
        <w:jc w:val="both"/>
        <w:rPr>
          <w:rFonts w:ascii="Times New Roman" w:hAnsi="Times New Roman"/>
          <w:b/>
          <w:bCs/>
          <w:sz w:val="22"/>
          <w:szCs w:val="22"/>
          <w:lang w:val="fr-FR"/>
        </w:rPr>
      </w:pPr>
      <w:r w:rsidRPr="00871754">
        <w:rPr>
          <w:rFonts w:ascii="Times New Roman" w:hAnsi="Times New Roman"/>
          <w:b/>
          <w:bCs/>
          <w:sz w:val="22"/>
          <w:szCs w:val="22"/>
          <w:lang w:val="fr-FR"/>
        </w:rPr>
        <w:t>Approche de la justice centrée sur les personnes</w:t>
      </w:r>
      <w:r w:rsidR="007719A9" w:rsidRPr="00871754">
        <w:rPr>
          <w:rFonts w:ascii="Times New Roman" w:hAnsi="Times New Roman"/>
          <w:b/>
          <w:bCs/>
          <w:sz w:val="22"/>
          <w:szCs w:val="22"/>
          <w:lang w:val="fr-FR"/>
        </w:rPr>
        <w:t xml:space="preserve"> </w:t>
      </w:r>
    </w:p>
    <w:p w14:paraId="59B3239F" w14:textId="5C84C713" w:rsidR="007719A9" w:rsidRPr="00871754" w:rsidRDefault="00871754" w:rsidP="007719A9">
      <w:pPr>
        <w:spacing w:after="120"/>
        <w:jc w:val="both"/>
        <w:rPr>
          <w:rFonts w:ascii="Times New Roman" w:hAnsi="Times New Roman"/>
          <w:lang w:val="fr-FR"/>
        </w:rPr>
      </w:pPr>
      <w:r w:rsidRPr="00871754">
        <w:rPr>
          <w:rFonts w:ascii="Times New Roman" w:hAnsi="Times New Roman"/>
          <w:lang w:val="fr-FR"/>
        </w:rPr>
        <w:t>La justice est fondamentale pour prévenir et répondre aux conflits, aux crises et à la fragilité, pour renforcer l'état de droit et pour réaliser l'ambition transformatrice de l'Agenda 2030. Pour remédier à l'injustice, mettre fin à l'impunité et protéger les droits des générations actuelles et futures, les systèmes, services et institutions judiciaires doivent être équitables, responsables, accessibles et capables de fournir des services judiciaires de qualité pour tous, en particulier les plus marginalisés. Une approche centrée sur les personnes pour transformer les systèmes de justice signifie que les efforts de changement doivent être guidés par et répondre aux perceptions, aux besoins et aux expériences de ceux qui subissent l'injustice, conformément à l'</w:t>
      </w:r>
      <w:r w:rsidRPr="00871754">
        <w:rPr>
          <w:rFonts w:ascii="Times New Roman" w:hAnsi="Times New Roman"/>
          <w:b/>
          <w:bCs/>
          <w:lang w:val="fr-FR"/>
        </w:rPr>
        <w:t>ODD 16</w:t>
      </w:r>
      <w:r w:rsidR="007719A9" w:rsidRPr="00871754">
        <w:rPr>
          <w:rFonts w:ascii="Times New Roman" w:hAnsi="Times New Roman"/>
          <w:b/>
          <w:bCs/>
          <w:lang w:val="fr-FR"/>
        </w:rPr>
        <w:t>.</w:t>
      </w:r>
    </w:p>
    <w:p w14:paraId="486A7E4D" w14:textId="3B30C7CC" w:rsidR="007719A9" w:rsidRPr="00871754" w:rsidRDefault="007719A9" w:rsidP="007719A9">
      <w:pPr>
        <w:pStyle w:val="Paragraphedeliste"/>
        <w:numPr>
          <w:ilvl w:val="0"/>
          <w:numId w:val="1"/>
        </w:numPr>
        <w:spacing w:after="120"/>
        <w:jc w:val="both"/>
        <w:rPr>
          <w:rFonts w:ascii="Times New Roman" w:hAnsi="Times New Roman"/>
          <w:b/>
          <w:bCs/>
          <w:sz w:val="22"/>
          <w:szCs w:val="22"/>
          <w:lang w:val="fr-FR"/>
        </w:rPr>
      </w:pPr>
      <w:r w:rsidRPr="00871754">
        <w:rPr>
          <w:rFonts w:ascii="Times New Roman" w:hAnsi="Times New Roman"/>
          <w:b/>
          <w:bCs/>
          <w:sz w:val="22"/>
          <w:szCs w:val="22"/>
          <w:lang w:val="fr-FR"/>
        </w:rPr>
        <w:t xml:space="preserve">Innovation </w:t>
      </w:r>
      <w:r w:rsidR="00871754" w:rsidRPr="00871754">
        <w:rPr>
          <w:rFonts w:ascii="Times New Roman" w:hAnsi="Times New Roman"/>
          <w:b/>
          <w:bCs/>
          <w:sz w:val="22"/>
          <w:szCs w:val="22"/>
          <w:lang w:val="fr-FR"/>
        </w:rPr>
        <w:t xml:space="preserve">et </w:t>
      </w:r>
      <w:r w:rsidRPr="00871754">
        <w:rPr>
          <w:rFonts w:ascii="Times New Roman" w:hAnsi="Times New Roman"/>
          <w:b/>
          <w:bCs/>
          <w:sz w:val="22"/>
          <w:szCs w:val="22"/>
          <w:lang w:val="fr-FR"/>
        </w:rPr>
        <w:t>syst</w:t>
      </w:r>
      <w:r w:rsidR="00871754" w:rsidRPr="00871754">
        <w:rPr>
          <w:rFonts w:ascii="Times New Roman" w:hAnsi="Times New Roman"/>
          <w:b/>
          <w:bCs/>
          <w:sz w:val="22"/>
          <w:szCs w:val="22"/>
          <w:lang w:val="fr-FR"/>
        </w:rPr>
        <w:t>è</w:t>
      </w:r>
      <w:r w:rsidRPr="00871754">
        <w:rPr>
          <w:rFonts w:ascii="Times New Roman" w:hAnsi="Times New Roman"/>
          <w:b/>
          <w:bCs/>
          <w:sz w:val="22"/>
          <w:szCs w:val="22"/>
          <w:lang w:val="fr-FR"/>
        </w:rPr>
        <w:t>m</w:t>
      </w:r>
      <w:r w:rsidR="00871754" w:rsidRPr="00871754">
        <w:rPr>
          <w:rFonts w:ascii="Times New Roman" w:hAnsi="Times New Roman"/>
          <w:b/>
          <w:bCs/>
          <w:sz w:val="22"/>
          <w:szCs w:val="22"/>
          <w:lang w:val="fr-FR"/>
        </w:rPr>
        <w:t>e</w:t>
      </w:r>
      <w:r w:rsidRPr="00871754">
        <w:rPr>
          <w:rFonts w:ascii="Times New Roman" w:hAnsi="Times New Roman"/>
          <w:b/>
          <w:bCs/>
          <w:sz w:val="22"/>
          <w:szCs w:val="22"/>
          <w:lang w:val="fr-FR"/>
        </w:rPr>
        <w:t>s</w:t>
      </w:r>
      <w:r w:rsidR="00871754" w:rsidRPr="00871754">
        <w:rPr>
          <w:rFonts w:ascii="Times New Roman" w:hAnsi="Times New Roman"/>
          <w:b/>
          <w:bCs/>
          <w:sz w:val="22"/>
          <w:szCs w:val="22"/>
          <w:lang w:val="fr-FR"/>
        </w:rPr>
        <w:t xml:space="preserve"> de </w:t>
      </w:r>
      <w:r w:rsidR="00871754">
        <w:rPr>
          <w:rFonts w:ascii="Times New Roman" w:hAnsi="Times New Roman"/>
          <w:b/>
          <w:bCs/>
          <w:sz w:val="22"/>
          <w:szCs w:val="22"/>
          <w:lang w:val="fr-FR"/>
        </w:rPr>
        <w:t>Transformation</w:t>
      </w:r>
    </w:p>
    <w:p w14:paraId="387C2D42" w14:textId="42ACCF5F" w:rsidR="007719A9" w:rsidRPr="002D774C" w:rsidRDefault="002D774C" w:rsidP="007719A9">
      <w:pPr>
        <w:spacing w:after="120"/>
        <w:jc w:val="both"/>
        <w:rPr>
          <w:rFonts w:ascii="Times New Roman" w:hAnsi="Times New Roman"/>
          <w:lang w:val="fr-FR"/>
        </w:rPr>
      </w:pPr>
      <w:r w:rsidRPr="002D774C">
        <w:rPr>
          <w:rFonts w:ascii="Times New Roman" w:hAnsi="Times New Roman"/>
          <w:lang w:val="fr-FR"/>
        </w:rPr>
        <w:t xml:space="preserve">Les réformes en matière de gouvernance électronique permettront de réduire la paperasserie nécessaire à l'engagement de procès et de litiges dans les affaires civiles, économiques et administratives, ainsi que dans le domaine de la justice pénale. L'interaction entre les fonctionnaires sur l'exactitude des preuves et la vérification objective des dossiers et des documents se fera en grande partie par des moyens numériques, c'est-à-dire par des systèmes de justice en ligne et des outils d'administration en ligne, des systèmes d'information et des bases de données des autorités exécutives, conformément à </w:t>
      </w:r>
      <w:r>
        <w:rPr>
          <w:rFonts w:ascii="Times New Roman" w:hAnsi="Times New Roman"/>
          <w:lang w:val="fr-FR"/>
        </w:rPr>
        <w:t>l’</w:t>
      </w:r>
      <w:r w:rsidRPr="002D774C">
        <w:rPr>
          <w:rFonts w:ascii="Times New Roman" w:hAnsi="Times New Roman"/>
          <w:b/>
          <w:bCs/>
          <w:lang w:val="fr-FR"/>
        </w:rPr>
        <w:t>ODD9.</w:t>
      </w:r>
    </w:p>
    <w:p w14:paraId="0EE11C4A" w14:textId="246882D1" w:rsidR="007719A9" w:rsidRPr="002D774C" w:rsidRDefault="002D774C" w:rsidP="007719A9">
      <w:pPr>
        <w:pStyle w:val="Paragraphedeliste"/>
        <w:numPr>
          <w:ilvl w:val="0"/>
          <w:numId w:val="1"/>
        </w:numPr>
        <w:spacing w:after="120"/>
        <w:jc w:val="both"/>
        <w:rPr>
          <w:rFonts w:ascii="Times New Roman" w:hAnsi="Times New Roman"/>
          <w:b/>
          <w:bCs/>
          <w:sz w:val="22"/>
          <w:szCs w:val="22"/>
          <w:lang w:val="fr-FR"/>
        </w:rPr>
      </w:pPr>
      <w:r w:rsidRPr="002D774C">
        <w:rPr>
          <w:rFonts w:ascii="Times New Roman" w:hAnsi="Times New Roman"/>
          <w:b/>
          <w:bCs/>
          <w:sz w:val="22"/>
          <w:szCs w:val="22"/>
          <w:lang w:val="fr-FR"/>
        </w:rPr>
        <w:t>Genre et autonomisation des jeunes</w:t>
      </w:r>
      <w:r w:rsidR="007719A9" w:rsidRPr="002D774C">
        <w:rPr>
          <w:rFonts w:ascii="Times New Roman" w:hAnsi="Times New Roman"/>
          <w:b/>
          <w:bCs/>
          <w:sz w:val="22"/>
          <w:szCs w:val="22"/>
          <w:lang w:val="fr-FR"/>
        </w:rPr>
        <w:t xml:space="preserve"> </w:t>
      </w:r>
    </w:p>
    <w:p w14:paraId="6D2EF535" w14:textId="558A4DBF" w:rsidR="00711BA7" w:rsidRDefault="00B2452D" w:rsidP="007719A9">
      <w:pPr>
        <w:jc w:val="both"/>
        <w:rPr>
          <w:rFonts w:ascii="Times New Roman" w:hAnsi="Times New Roman"/>
          <w:lang w:val="fr-FR"/>
        </w:rPr>
      </w:pPr>
      <w:r w:rsidRPr="00B2452D">
        <w:rPr>
          <w:rFonts w:ascii="Times New Roman" w:hAnsi="Times New Roman"/>
          <w:lang w:val="fr-FR"/>
        </w:rPr>
        <w:t xml:space="preserve">Le projet cherchera à combler le fossé entre la justice pour les femmes et la justice pour les jeunes et à donner </w:t>
      </w:r>
      <w:hyperlink r:id="rId14" w:history="1">
        <w:r w:rsidRPr="00B2452D">
          <w:rPr>
            <w:rStyle w:val="Lienhypertexte"/>
            <w:rFonts w:ascii="Times New Roman" w:hAnsi="Times New Roman"/>
            <w:lang w:val="fr-FR"/>
          </w:rPr>
          <w:t>aux femmes</w:t>
        </w:r>
      </w:hyperlink>
      <w:r w:rsidRPr="00B2452D">
        <w:rPr>
          <w:rFonts w:ascii="Times New Roman" w:hAnsi="Times New Roman"/>
          <w:lang w:val="fr-FR"/>
        </w:rPr>
        <w:t>, aux filles et aux jeunes en général les moyens de connaître et d'exercer leurs droits</w:t>
      </w:r>
      <w:r w:rsidR="002D774C" w:rsidRPr="002D774C">
        <w:rPr>
          <w:rFonts w:ascii="Times New Roman" w:hAnsi="Times New Roman"/>
          <w:lang w:val="fr-FR"/>
        </w:rPr>
        <w:t>. Le projet rassemblera des parties prenantes nouvelles et diverses, notamment des États, la société civile, le monde universitaire et des entités des Nations unies, avec l'engagement d'encourager et de soutenir les systèmes d'État de droit qui fonctionnent pour les femmes et les filles, conformément à l'</w:t>
      </w:r>
      <w:r w:rsidR="002D774C" w:rsidRPr="00B2452D">
        <w:rPr>
          <w:rFonts w:ascii="Times New Roman" w:hAnsi="Times New Roman"/>
          <w:b/>
          <w:bCs/>
          <w:lang w:val="fr-FR"/>
        </w:rPr>
        <w:t>ODD 5</w:t>
      </w:r>
      <w:r w:rsidR="002D774C" w:rsidRPr="002D774C">
        <w:rPr>
          <w:rFonts w:ascii="Times New Roman" w:hAnsi="Times New Roman"/>
          <w:lang w:val="fr-FR"/>
        </w:rPr>
        <w:t>.</w:t>
      </w:r>
    </w:p>
    <w:p w14:paraId="5B324E38" w14:textId="77777777" w:rsidR="00711BA7" w:rsidRPr="00711BA7" w:rsidRDefault="00711BA7" w:rsidP="007719A9">
      <w:pPr>
        <w:jc w:val="both"/>
        <w:rPr>
          <w:rFonts w:ascii="Times New Roman" w:hAnsi="Times New Roman"/>
          <w:lang w:val="fr-FR"/>
        </w:rPr>
      </w:pPr>
    </w:p>
    <w:p w14:paraId="3F6AF5FE" w14:textId="5F7AD283" w:rsidR="007719A9" w:rsidRPr="002D774C" w:rsidRDefault="00B2452D" w:rsidP="007719A9">
      <w:pPr>
        <w:pStyle w:val="Titre1"/>
        <w:numPr>
          <w:ilvl w:val="0"/>
          <w:numId w:val="7"/>
        </w:numPr>
        <w:tabs>
          <w:tab w:val="num" w:pos="360"/>
        </w:tabs>
        <w:ind w:left="0" w:firstLine="0"/>
        <w:rPr>
          <w:rFonts w:ascii="Times New Roman" w:hAnsi="Times New Roman" w:cs="Times New Roman"/>
          <w:b/>
          <w:bCs/>
          <w:sz w:val="22"/>
          <w:szCs w:val="22"/>
          <w:lang w:val="fr-FR"/>
        </w:rPr>
      </w:pPr>
      <w:r w:rsidRPr="00B2452D">
        <w:rPr>
          <w:rFonts w:ascii="Times New Roman" w:hAnsi="Times New Roman" w:cs="Times New Roman"/>
          <w:b/>
          <w:bCs/>
          <w:sz w:val="22"/>
          <w:szCs w:val="22"/>
          <w:lang w:val="fr-FR"/>
        </w:rPr>
        <w:lastRenderedPageBreak/>
        <w:t>VISIBILITÉ</w:t>
      </w:r>
    </w:p>
    <w:p w14:paraId="51E5F749" w14:textId="77777777" w:rsidR="005203E5" w:rsidRPr="005203E5" w:rsidRDefault="005203E5" w:rsidP="005203E5">
      <w:pPr>
        <w:spacing w:before="240" w:after="120"/>
        <w:jc w:val="both"/>
        <w:rPr>
          <w:rFonts w:ascii="Times New Roman" w:hAnsi="Times New Roman"/>
          <w:lang w:val="fr-FR"/>
        </w:rPr>
      </w:pPr>
      <w:r w:rsidRPr="005203E5">
        <w:rPr>
          <w:rFonts w:ascii="Times New Roman" w:hAnsi="Times New Roman"/>
          <w:lang w:val="fr-FR"/>
        </w:rPr>
        <w:t xml:space="preserve">La visibilité du PNUD, du Japon et du Gouvernement gabonais sera assurée par des activités conjointes de suivi et de communication pour informer sur la mise en œuvre du projet (résultats, obstacles, etc.). </w:t>
      </w:r>
      <w:r w:rsidR="007719A9" w:rsidRPr="005203E5">
        <w:rPr>
          <w:rFonts w:ascii="Times New Roman" w:hAnsi="Times New Roman"/>
          <w:lang w:val="fr-FR"/>
        </w:rPr>
        <w:t xml:space="preserve"> </w:t>
      </w:r>
      <w:r w:rsidRPr="005203E5">
        <w:rPr>
          <w:rFonts w:ascii="Times New Roman" w:hAnsi="Times New Roman"/>
          <w:lang w:val="fr-FR"/>
        </w:rPr>
        <w:t>Le public sera informé des liens entre le projet et le soutien du Japon à l’état de droit, à l’accès à la justice et aux processus de démocratisation.</w:t>
      </w:r>
      <w:r w:rsidR="007719A9" w:rsidRPr="005203E5">
        <w:rPr>
          <w:rFonts w:ascii="Times New Roman" w:hAnsi="Times New Roman"/>
          <w:lang w:val="fr-FR"/>
        </w:rPr>
        <w:t xml:space="preserve"> </w:t>
      </w:r>
      <w:r w:rsidRPr="005203E5">
        <w:rPr>
          <w:rFonts w:ascii="Times New Roman" w:hAnsi="Times New Roman"/>
          <w:lang w:val="fr-FR"/>
        </w:rPr>
        <w:t xml:space="preserve">Il s'agira également de développer des partenariats avec les bénéficiaires, les communicateurs et le gouvernement pour la promotion du projet afin de créer une mobilisation efficace des autres partenaires. En termes de communication, la visibilité passera par l'information du public à travers les réseaux sociaux (X, Facebook, </w:t>
      </w:r>
      <w:proofErr w:type="gramStart"/>
      <w:r w:rsidRPr="005203E5">
        <w:rPr>
          <w:rFonts w:ascii="Times New Roman" w:hAnsi="Times New Roman"/>
          <w:lang w:val="fr-FR"/>
        </w:rPr>
        <w:t>etc...</w:t>
      </w:r>
      <w:proofErr w:type="gramEnd"/>
      <w:r w:rsidRPr="005203E5">
        <w:rPr>
          <w:rFonts w:ascii="Times New Roman" w:hAnsi="Times New Roman"/>
          <w:lang w:val="fr-FR"/>
        </w:rPr>
        <w:t>), le site internet, les supports de communication, les reportages et les témoignages dans lesquels les logos, les missions du Japon, du Gouvernement du Gabon et du PNUD seront valorisés.</w:t>
      </w:r>
    </w:p>
    <w:p w14:paraId="14C93002" w14:textId="31B00139" w:rsidR="007719A9" w:rsidRPr="005203E5" w:rsidRDefault="007719A9" w:rsidP="007719A9">
      <w:pPr>
        <w:pStyle w:val="Titre1"/>
        <w:numPr>
          <w:ilvl w:val="0"/>
          <w:numId w:val="7"/>
        </w:numPr>
        <w:tabs>
          <w:tab w:val="num" w:pos="360"/>
        </w:tabs>
        <w:ind w:left="0" w:firstLine="0"/>
        <w:rPr>
          <w:rFonts w:ascii="Times New Roman" w:hAnsi="Times New Roman" w:cs="Times New Roman"/>
          <w:b/>
          <w:bCs/>
          <w:sz w:val="22"/>
          <w:szCs w:val="22"/>
          <w:lang w:val="fr-FR"/>
        </w:rPr>
      </w:pPr>
      <w:r w:rsidRPr="005203E5">
        <w:rPr>
          <w:rFonts w:ascii="Times New Roman" w:hAnsi="Times New Roman" w:cs="Times New Roman"/>
          <w:b/>
          <w:bCs/>
          <w:sz w:val="22"/>
          <w:szCs w:val="22"/>
          <w:lang w:val="fr-FR"/>
        </w:rPr>
        <w:t>ANALYS</w:t>
      </w:r>
      <w:r w:rsidR="005203E5" w:rsidRPr="005203E5">
        <w:rPr>
          <w:rFonts w:ascii="Times New Roman" w:hAnsi="Times New Roman" w:cs="Times New Roman"/>
          <w:b/>
          <w:bCs/>
          <w:sz w:val="22"/>
          <w:szCs w:val="22"/>
          <w:lang w:val="fr-FR"/>
        </w:rPr>
        <w:t>E</w:t>
      </w:r>
      <w:r w:rsidRPr="005203E5">
        <w:rPr>
          <w:rFonts w:ascii="Times New Roman" w:hAnsi="Times New Roman" w:cs="Times New Roman"/>
          <w:b/>
          <w:bCs/>
          <w:sz w:val="22"/>
          <w:szCs w:val="22"/>
          <w:lang w:val="fr-FR"/>
        </w:rPr>
        <w:t xml:space="preserve"> </w:t>
      </w:r>
      <w:r w:rsidR="005203E5" w:rsidRPr="005203E5">
        <w:rPr>
          <w:rFonts w:ascii="Times New Roman" w:hAnsi="Times New Roman" w:cs="Times New Roman"/>
          <w:b/>
          <w:bCs/>
          <w:sz w:val="22"/>
          <w:szCs w:val="22"/>
          <w:lang w:val="fr-FR"/>
        </w:rPr>
        <w:t>DES RISQUES DU P</w:t>
      </w:r>
      <w:r w:rsidR="005203E5">
        <w:rPr>
          <w:rFonts w:ascii="Times New Roman" w:hAnsi="Times New Roman" w:cs="Times New Roman"/>
          <w:b/>
          <w:bCs/>
          <w:sz w:val="22"/>
          <w:szCs w:val="22"/>
          <w:lang w:val="fr-FR"/>
        </w:rPr>
        <w:t>ROJET</w:t>
      </w:r>
    </w:p>
    <w:p w14:paraId="1D4E75E6" w14:textId="302AB2AB" w:rsidR="005203E5" w:rsidRPr="005203E5" w:rsidRDefault="005203E5" w:rsidP="007719A9">
      <w:pPr>
        <w:spacing w:after="120"/>
        <w:jc w:val="both"/>
        <w:rPr>
          <w:rFonts w:ascii="Times New Roman" w:hAnsi="Times New Roman"/>
          <w:lang w:val="fr-FR"/>
        </w:rPr>
      </w:pPr>
      <w:r w:rsidRPr="005203E5">
        <w:rPr>
          <w:rFonts w:ascii="Times New Roman" w:hAnsi="Times New Roman"/>
          <w:lang w:val="fr-FR"/>
        </w:rPr>
        <w:t>La transition du</w:t>
      </w:r>
      <w:r>
        <w:rPr>
          <w:rFonts w:ascii="Times New Roman" w:hAnsi="Times New Roman"/>
          <w:lang w:val="fr-FR"/>
        </w:rPr>
        <w:t xml:space="preserve"> </w:t>
      </w:r>
      <w:proofErr w:type="spellStart"/>
      <w:r>
        <w:rPr>
          <w:rFonts w:ascii="Times New Roman" w:hAnsi="Times New Roman"/>
          <w:lang w:val="fr-FR"/>
        </w:rPr>
        <w:t>gabon</w:t>
      </w:r>
      <w:proofErr w:type="spellEnd"/>
      <w:r>
        <w:rPr>
          <w:rFonts w:ascii="Times New Roman" w:hAnsi="Times New Roman"/>
          <w:lang w:val="fr-FR"/>
        </w:rPr>
        <w:t xml:space="preserve"> vers une gouvernance démocratique est accompagnée par plusieurs risques qui pourraient avoir un impact sur la réussite et l’efficacité de ce projet</w:t>
      </w:r>
      <w:r w:rsidR="0007419F">
        <w:rPr>
          <w:rFonts w:ascii="Times New Roman" w:hAnsi="Times New Roman"/>
          <w:lang w:val="fr-FR"/>
        </w:rPr>
        <w:t xml:space="preserve">. </w:t>
      </w:r>
      <w:r w:rsidR="0007419F" w:rsidRPr="0007419F">
        <w:rPr>
          <w:rFonts w:ascii="Times New Roman" w:hAnsi="Times New Roman"/>
          <w:lang w:val="fr-FR"/>
        </w:rPr>
        <w:t>La compréhension de ces risques, des stratégies d’atténuation et des commentaires est cruciale pour la résilience et l’adaptabilité du projet</w:t>
      </w:r>
      <w:r w:rsidR="0007419F">
        <w:rPr>
          <w:rFonts w:ascii="Times New Roman" w:hAnsi="Times New Roman"/>
          <w:lang w:val="fr-FR"/>
        </w:rPr>
        <w:t>.</w:t>
      </w:r>
    </w:p>
    <w:p w14:paraId="08707E57" w14:textId="5053680E" w:rsidR="007719A9" w:rsidRPr="005203E5" w:rsidRDefault="0007419F" w:rsidP="007719A9">
      <w:pPr>
        <w:spacing w:after="120"/>
        <w:jc w:val="both"/>
        <w:rPr>
          <w:rFonts w:ascii="Times New Roman" w:hAnsi="Times New Roman"/>
          <w:b/>
          <w:bCs/>
          <w:lang w:val="fr-FR"/>
        </w:rPr>
      </w:pPr>
      <w:r>
        <w:rPr>
          <w:rFonts w:ascii="Times New Roman" w:hAnsi="Times New Roman"/>
          <w:b/>
          <w:bCs/>
          <w:lang w:val="fr-FR"/>
        </w:rPr>
        <w:t>Risques Politique</w:t>
      </w:r>
    </w:p>
    <w:p w14:paraId="609CBD60" w14:textId="77777777" w:rsidR="0007419F" w:rsidRDefault="0007419F" w:rsidP="007719A9">
      <w:pPr>
        <w:spacing w:after="120"/>
        <w:jc w:val="both"/>
        <w:rPr>
          <w:rFonts w:ascii="Times New Roman" w:hAnsi="Times New Roman"/>
          <w:lang w:val="fr-FR"/>
        </w:rPr>
      </w:pPr>
      <w:r w:rsidRPr="0007419F">
        <w:rPr>
          <w:rFonts w:ascii="Times New Roman" w:hAnsi="Times New Roman"/>
          <w:lang w:val="fr-FR"/>
        </w:rPr>
        <w:t xml:space="preserve">Le gouvernement de transition actuel est populaire et connaît une longue période de lune de miel.  Cela pourrait changer si des résultats tangibles ne sont pas montrés.  Un risque de contre-coup d’État n’est pas imprévu si le Gouvernement de transition est perçu comme ne progressant pas assez vite.  </w:t>
      </w:r>
    </w:p>
    <w:p w14:paraId="75CD82EB" w14:textId="45ADDB85" w:rsidR="007719A9" w:rsidRPr="0007419F" w:rsidRDefault="0007419F" w:rsidP="007719A9">
      <w:pPr>
        <w:spacing w:after="120"/>
        <w:jc w:val="both"/>
        <w:rPr>
          <w:rFonts w:ascii="Times New Roman" w:hAnsi="Times New Roman"/>
          <w:b/>
          <w:bCs/>
          <w:lang w:val="fr-FR"/>
        </w:rPr>
      </w:pPr>
      <w:r w:rsidRPr="0007419F">
        <w:rPr>
          <w:rFonts w:ascii="Times New Roman" w:hAnsi="Times New Roman"/>
          <w:b/>
          <w:bCs/>
          <w:lang w:val="fr-FR"/>
        </w:rPr>
        <w:t>Risques Sociale</w:t>
      </w:r>
    </w:p>
    <w:p w14:paraId="68245FBD" w14:textId="21616BBF" w:rsidR="007719A9" w:rsidRPr="0007419F" w:rsidRDefault="0007419F" w:rsidP="007719A9">
      <w:pPr>
        <w:spacing w:after="120"/>
        <w:jc w:val="both"/>
        <w:rPr>
          <w:rFonts w:ascii="Times New Roman" w:hAnsi="Times New Roman"/>
          <w:lang w:val="fr-FR"/>
        </w:rPr>
      </w:pPr>
      <w:r w:rsidRPr="0007419F">
        <w:rPr>
          <w:rFonts w:ascii="Times New Roman" w:hAnsi="Times New Roman"/>
          <w:lang w:val="fr-FR"/>
        </w:rPr>
        <w:t>Frustrations accumulées et cohésion sociale affaiblie.  Les frustrations de longue date de divers segments de la population, y compris les groupes marginalisés et vulnérables, peuvent conduire à un manque de confiance dans le processus de transition. Ce scepticisme pourrait se manifester par une participation réduite aux processus de l’État de droit et des défis dans la construction d’une société civile cohésive et d’un contrôle citoyen essentiel pour renforcer ces institutions</w:t>
      </w:r>
      <w:r w:rsidR="007719A9" w:rsidRPr="0007419F">
        <w:rPr>
          <w:rFonts w:ascii="Times New Roman" w:hAnsi="Times New Roman"/>
          <w:lang w:val="fr-FR"/>
        </w:rPr>
        <w:t xml:space="preserve">. </w:t>
      </w:r>
    </w:p>
    <w:p w14:paraId="5679C4ED" w14:textId="5052AA13" w:rsidR="007719A9" w:rsidRPr="00620B42" w:rsidRDefault="007719A9" w:rsidP="007719A9">
      <w:pPr>
        <w:pStyle w:val="Titre1"/>
        <w:numPr>
          <w:ilvl w:val="0"/>
          <w:numId w:val="7"/>
        </w:numPr>
        <w:tabs>
          <w:tab w:val="num" w:pos="360"/>
        </w:tabs>
        <w:ind w:left="0" w:firstLine="0"/>
        <w:rPr>
          <w:rFonts w:ascii="Times New Roman" w:hAnsi="Times New Roman" w:cs="Times New Roman"/>
          <w:b/>
          <w:bCs/>
          <w:sz w:val="22"/>
          <w:szCs w:val="22"/>
        </w:rPr>
      </w:pPr>
      <w:r w:rsidRPr="00DF22BF">
        <w:rPr>
          <w:rFonts w:ascii="Times New Roman" w:hAnsi="Times New Roman" w:cs="Times New Roman"/>
          <w:b/>
          <w:bCs/>
          <w:sz w:val="22"/>
          <w:szCs w:val="22"/>
        </w:rPr>
        <w:t>PART</w:t>
      </w:r>
      <w:r w:rsidR="0007419F">
        <w:rPr>
          <w:rFonts w:ascii="Times New Roman" w:hAnsi="Times New Roman" w:cs="Times New Roman"/>
          <w:b/>
          <w:bCs/>
          <w:sz w:val="22"/>
          <w:szCs w:val="22"/>
        </w:rPr>
        <w:t>E</w:t>
      </w:r>
      <w:r w:rsidRPr="00DF22BF">
        <w:rPr>
          <w:rFonts w:ascii="Times New Roman" w:hAnsi="Times New Roman" w:cs="Times New Roman"/>
          <w:b/>
          <w:bCs/>
          <w:sz w:val="22"/>
          <w:szCs w:val="22"/>
        </w:rPr>
        <w:t>N</w:t>
      </w:r>
      <w:r w:rsidR="0007419F">
        <w:rPr>
          <w:rFonts w:ascii="Times New Roman" w:hAnsi="Times New Roman" w:cs="Times New Roman"/>
          <w:b/>
          <w:bCs/>
          <w:sz w:val="22"/>
          <w:szCs w:val="22"/>
        </w:rPr>
        <w:t>AI</w:t>
      </w:r>
      <w:r w:rsidRPr="00DF22BF">
        <w:rPr>
          <w:rFonts w:ascii="Times New Roman" w:hAnsi="Times New Roman" w:cs="Times New Roman"/>
          <w:b/>
          <w:bCs/>
          <w:sz w:val="22"/>
          <w:szCs w:val="22"/>
        </w:rPr>
        <w:t>R</w:t>
      </w:r>
      <w:r w:rsidR="0007419F">
        <w:rPr>
          <w:rFonts w:ascii="Times New Roman" w:hAnsi="Times New Roman" w:cs="Times New Roman"/>
          <w:b/>
          <w:bCs/>
          <w:sz w:val="22"/>
          <w:szCs w:val="22"/>
        </w:rPr>
        <w:t>E</w:t>
      </w:r>
      <w:r w:rsidRPr="00DF22BF">
        <w:rPr>
          <w:rFonts w:ascii="Times New Roman" w:hAnsi="Times New Roman" w:cs="Times New Roman"/>
          <w:b/>
          <w:bCs/>
          <w:sz w:val="22"/>
          <w:szCs w:val="22"/>
        </w:rPr>
        <w:t>S</w:t>
      </w:r>
    </w:p>
    <w:p w14:paraId="351B251B" w14:textId="54324294" w:rsidR="007719A9" w:rsidRDefault="007719A9" w:rsidP="0007419F">
      <w:pPr>
        <w:pStyle w:val="Paragraphedeliste"/>
        <w:numPr>
          <w:ilvl w:val="0"/>
          <w:numId w:val="5"/>
        </w:numPr>
        <w:spacing w:after="120"/>
        <w:jc w:val="both"/>
        <w:rPr>
          <w:rFonts w:ascii="Times New Roman" w:hAnsi="Times New Roman"/>
          <w:sz w:val="22"/>
          <w:szCs w:val="22"/>
          <w:lang w:val="fr-FR"/>
        </w:rPr>
      </w:pPr>
      <w:r w:rsidRPr="0007419F">
        <w:rPr>
          <w:rFonts w:ascii="Times New Roman" w:hAnsi="Times New Roman"/>
          <w:b/>
          <w:bCs/>
          <w:sz w:val="22"/>
          <w:szCs w:val="22"/>
          <w:lang w:val="fr-FR"/>
        </w:rPr>
        <w:t>Go</w:t>
      </w:r>
      <w:r w:rsidR="0007419F" w:rsidRPr="0007419F">
        <w:rPr>
          <w:rFonts w:ascii="Times New Roman" w:hAnsi="Times New Roman"/>
          <w:b/>
          <w:bCs/>
          <w:sz w:val="22"/>
          <w:szCs w:val="22"/>
          <w:lang w:val="fr-FR"/>
        </w:rPr>
        <w:t>u</w:t>
      </w:r>
      <w:r w:rsidRPr="0007419F">
        <w:rPr>
          <w:rFonts w:ascii="Times New Roman" w:hAnsi="Times New Roman"/>
          <w:b/>
          <w:bCs/>
          <w:sz w:val="22"/>
          <w:szCs w:val="22"/>
          <w:lang w:val="fr-FR"/>
        </w:rPr>
        <w:t>vern</w:t>
      </w:r>
      <w:r w:rsidR="0007419F" w:rsidRPr="0007419F">
        <w:rPr>
          <w:rFonts w:ascii="Times New Roman" w:hAnsi="Times New Roman"/>
          <w:b/>
          <w:bCs/>
          <w:sz w:val="22"/>
          <w:szCs w:val="22"/>
          <w:lang w:val="fr-FR"/>
        </w:rPr>
        <w:t>e</w:t>
      </w:r>
      <w:r w:rsidRPr="0007419F">
        <w:rPr>
          <w:rFonts w:ascii="Times New Roman" w:hAnsi="Times New Roman"/>
          <w:b/>
          <w:bCs/>
          <w:sz w:val="22"/>
          <w:szCs w:val="22"/>
          <w:lang w:val="fr-FR"/>
        </w:rPr>
        <w:t xml:space="preserve">ment </w:t>
      </w:r>
      <w:proofErr w:type="gramStart"/>
      <w:r w:rsidR="0007419F" w:rsidRPr="0007419F">
        <w:rPr>
          <w:rFonts w:ascii="Times New Roman" w:hAnsi="Times New Roman"/>
          <w:b/>
          <w:bCs/>
          <w:sz w:val="22"/>
          <w:szCs w:val="22"/>
          <w:lang w:val="fr-FR"/>
        </w:rPr>
        <w:t>Jap</w:t>
      </w:r>
      <w:r w:rsidR="0007419F">
        <w:rPr>
          <w:rFonts w:ascii="Times New Roman" w:hAnsi="Times New Roman"/>
          <w:b/>
          <w:bCs/>
          <w:sz w:val="22"/>
          <w:szCs w:val="22"/>
          <w:lang w:val="fr-FR"/>
        </w:rPr>
        <w:t>o</w:t>
      </w:r>
      <w:r w:rsidR="0007419F" w:rsidRPr="0007419F">
        <w:rPr>
          <w:rFonts w:ascii="Times New Roman" w:hAnsi="Times New Roman"/>
          <w:b/>
          <w:bCs/>
          <w:sz w:val="22"/>
          <w:szCs w:val="22"/>
          <w:lang w:val="fr-FR"/>
        </w:rPr>
        <w:t>n</w:t>
      </w:r>
      <w:r w:rsidR="0007419F">
        <w:rPr>
          <w:rFonts w:ascii="Times New Roman" w:hAnsi="Times New Roman"/>
          <w:b/>
          <w:bCs/>
          <w:sz w:val="22"/>
          <w:szCs w:val="22"/>
          <w:lang w:val="fr-FR"/>
        </w:rPr>
        <w:t>ais</w:t>
      </w:r>
      <w:r w:rsidR="0007419F" w:rsidRPr="0007419F">
        <w:rPr>
          <w:rFonts w:ascii="Times New Roman" w:hAnsi="Times New Roman"/>
          <w:b/>
          <w:bCs/>
          <w:sz w:val="22"/>
          <w:szCs w:val="22"/>
          <w:lang w:val="fr-FR"/>
        </w:rPr>
        <w:t>:</w:t>
      </w:r>
      <w:proofErr w:type="gramEnd"/>
      <w:r w:rsidRPr="0007419F">
        <w:rPr>
          <w:rFonts w:ascii="Times New Roman" w:hAnsi="Times New Roman"/>
          <w:sz w:val="22"/>
          <w:szCs w:val="22"/>
          <w:lang w:val="fr-FR"/>
        </w:rPr>
        <w:t xml:space="preserve"> </w:t>
      </w:r>
      <w:r w:rsidR="0007419F" w:rsidRPr="0007419F">
        <w:rPr>
          <w:rFonts w:ascii="Times New Roman" w:hAnsi="Times New Roman"/>
          <w:sz w:val="22"/>
          <w:szCs w:val="22"/>
          <w:lang w:val="fr-FR"/>
        </w:rPr>
        <w:t>En tant que partenaire privilégié du gouvernement gabonais et du PNUD, le Japon est particulièrement bien placé pour apporter un soutien technique et financier à la mise en œuvre réussie de ce projet. Un atout remarquable sera de profiter de l'expertise japonaise en matière de transparence et d'efficacité du système judiciaire pour promouvoir ce succès au niveau du Gabon.  A ce titre, l'implication du Japon dans la réforme de la justice peut être considérée comme un modèle pour les pays MIC et ceux de la région du Bassin du Congo.</w:t>
      </w:r>
    </w:p>
    <w:p w14:paraId="24E54DC3" w14:textId="77777777" w:rsidR="0007419F" w:rsidRPr="0007419F" w:rsidRDefault="0007419F" w:rsidP="0007419F">
      <w:pPr>
        <w:pStyle w:val="Paragraphedeliste"/>
        <w:spacing w:after="120"/>
        <w:jc w:val="both"/>
        <w:rPr>
          <w:rFonts w:ascii="Times New Roman" w:hAnsi="Times New Roman"/>
          <w:sz w:val="22"/>
          <w:szCs w:val="22"/>
          <w:lang w:val="fr-FR"/>
        </w:rPr>
      </w:pPr>
    </w:p>
    <w:p w14:paraId="6D6B4317" w14:textId="34FB3A72" w:rsidR="007719A9" w:rsidRPr="0007419F" w:rsidRDefault="007719A9" w:rsidP="007719A9">
      <w:pPr>
        <w:pStyle w:val="Paragraphedeliste"/>
        <w:numPr>
          <w:ilvl w:val="0"/>
          <w:numId w:val="5"/>
        </w:numPr>
        <w:spacing w:after="120"/>
        <w:jc w:val="both"/>
        <w:rPr>
          <w:rFonts w:ascii="Times New Roman" w:hAnsi="Times New Roman"/>
          <w:b/>
          <w:bCs/>
          <w:sz w:val="22"/>
          <w:szCs w:val="22"/>
          <w:lang w:val="fr-FR"/>
        </w:rPr>
      </w:pPr>
      <w:r w:rsidRPr="0007419F">
        <w:rPr>
          <w:rFonts w:ascii="Times New Roman" w:hAnsi="Times New Roman"/>
          <w:b/>
          <w:bCs/>
          <w:sz w:val="22"/>
          <w:szCs w:val="22"/>
          <w:lang w:val="fr-FR"/>
        </w:rPr>
        <w:t>Go</w:t>
      </w:r>
      <w:r w:rsidR="0007419F" w:rsidRPr="0007419F">
        <w:rPr>
          <w:rFonts w:ascii="Times New Roman" w:hAnsi="Times New Roman"/>
          <w:b/>
          <w:bCs/>
          <w:sz w:val="22"/>
          <w:szCs w:val="22"/>
          <w:lang w:val="fr-FR"/>
        </w:rPr>
        <w:t>u</w:t>
      </w:r>
      <w:r w:rsidRPr="0007419F">
        <w:rPr>
          <w:rFonts w:ascii="Times New Roman" w:hAnsi="Times New Roman"/>
          <w:b/>
          <w:bCs/>
          <w:sz w:val="22"/>
          <w:szCs w:val="22"/>
          <w:lang w:val="fr-FR"/>
        </w:rPr>
        <w:t>vern</w:t>
      </w:r>
      <w:r w:rsidR="0007419F" w:rsidRPr="0007419F">
        <w:rPr>
          <w:rFonts w:ascii="Times New Roman" w:hAnsi="Times New Roman"/>
          <w:b/>
          <w:bCs/>
          <w:sz w:val="22"/>
          <w:szCs w:val="22"/>
          <w:lang w:val="fr-FR"/>
        </w:rPr>
        <w:t>e</w:t>
      </w:r>
      <w:r w:rsidRPr="0007419F">
        <w:rPr>
          <w:rFonts w:ascii="Times New Roman" w:hAnsi="Times New Roman"/>
          <w:b/>
          <w:bCs/>
          <w:sz w:val="22"/>
          <w:szCs w:val="22"/>
          <w:lang w:val="fr-FR"/>
        </w:rPr>
        <w:t xml:space="preserve">ment </w:t>
      </w:r>
      <w:proofErr w:type="gramStart"/>
      <w:r w:rsidR="0007419F" w:rsidRPr="0007419F">
        <w:rPr>
          <w:rFonts w:ascii="Times New Roman" w:hAnsi="Times New Roman"/>
          <w:b/>
          <w:bCs/>
          <w:sz w:val="22"/>
          <w:szCs w:val="22"/>
          <w:lang w:val="fr-FR"/>
        </w:rPr>
        <w:t>Gabonais</w:t>
      </w:r>
      <w:r w:rsidRPr="0007419F">
        <w:rPr>
          <w:rFonts w:ascii="Times New Roman" w:hAnsi="Times New Roman"/>
          <w:b/>
          <w:bCs/>
          <w:sz w:val="22"/>
          <w:szCs w:val="22"/>
          <w:lang w:val="fr-FR"/>
        </w:rPr>
        <w:t>:</w:t>
      </w:r>
      <w:proofErr w:type="gramEnd"/>
      <w:r w:rsidRPr="0007419F">
        <w:rPr>
          <w:rFonts w:ascii="Times New Roman" w:hAnsi="Times New Roman"/>
          <w:b/>
          <w:bCs/>
          <w:sz w:val="22"/>
          <w:szCs w:val="22"/>
          <w:lang w:val="fr-FR"/>
        </w:rPr>
        <w:t xml:space="preserve"> </w:t>
      </w:r>
      <w:r w:rsidR="0007419F" w:rsidRPr="0007419F">
        <w:rPr>
          <w:rFonts w:ascii="Times New Roman" w:hAnsi="Times New Roman"/>
          <w:sz w:val="22"/>
          <w:szCs w:val="22"/>
          <w:lang w:val="fr-FR"/>
        </w:rPr>
        <w:t>Le ministère de la Justice et le ministère de</w:t>
      </w:r>
      <w:r w:rsidR="00051032">
        <w:rPr>
          <w:rFonts w:ascii="Times New Roman" w:hAnsi="Times New Roman"/>
          <w:sz w:val="22"/>
          <w:szCs w:val="22"/>
          <w:lang w:val="fr-FR"/>
        </w:rPr>
        <w:t xml:space="preserve"> la</w:t>
      </w:r>
      <w:r w:rsidR="0007419F" w:rsidRPr="0007419F">
        <w:rPr>
          <w:rFonts w:ascii="Times New Roman" w:hAnsi="Times New Roman"/>
          <w:sz w:val="22"/>
          <w:szCs w:val="22"/>
          <w:lang w:val="fr-FR"/>
        </w:rPr>
        <w:t xml:space="preserve"> Réforme </w:t>
      </w:r>
      <w:r w:rsidR="00051032">
        <w:rPr>
          <w:rFonts w:ascii="Times New Roman" w:hAnsi="Times New Roman"/>
          <w:sz w:val="22"/>
          <w:szCs w:val="22"/>
          <w:lang w:val="fr-FR"/>
        </w:rPr>
        <w:t>des Institutions</w:t>
      </w:r>
      <w:r w:rsidR="0007419F" w:rsidRPr="0007419F">
        <w:rPr>
          <w:rFonts w:ascii="Times New Roman" w:hAnsi="Times New Roman"/>
          <w:sz w:val="22"/>
          <w:szCs w:val="22"/>
          <w:lang w:val="fr-FR"/>
        </w:rPr>
        <w:t xml:space="preserve"> vont jouer un rôle clé dans l'obtention des résultats du projet. Grâce à son ancrage institutionnel au sein du ministère de la justice, le projet veillera à ce que toutes les juridictions et toutes les parties prenantes concernées soient touchées. Le ministère de la réforme institutionnelle sera chargé d'aligner les objectifs du projet sur la vision du CTRI</w:t>
      </w:r>
      <w:r w:rsidRPr="0007419F">
        <w:rPr>
          <w:rFonts w:ascii="Times New Roman" w:hAnsi="Times New Roman"/>
          <w:sz w:val="22"/>
          <w:szCs w:val="22"/>
          <w:lang w:val="fr-FR"/>
        </w:rPr>
        <w:t>.</w:t>
      </w:r>
      <w:r w:rsidRPr="0007419F">
        <w:rPr>
          <w:rFonts w:ascii="Times New Roman" w:hAnsi="Times New Roman"/>
          <w:b/>
          <w:bCs/>
          <w:sz w:val="22"/>
          <w:szCs w:val="22"/>
          <w:lang w:val="fr-FR"/>
        </w:rPr>
        <w:t xml:space="preserve"> </w:t>
      </w:r>
    </w:p>
    <w:p w14:paraId="46F9B1BB" w14:textId="77777777" w:rsidR="007719A9" w:rsidRPr="0007419F" w:rsidRDefault="007719A9" w:rsidP="007719A9">
      <w:pPr>
        <w:pStyle w:val="Paragraphedeliste"/>
        <w:spacing w:after="120"/>
        <w:jc w:val="both"/>
        <w:rPr>
          <w:rFonts w:ascii="Times New Roman" w:hAnsi="Times New Roman"/>
          <w:sz w:val="22"/>
          <w:szCs w:val="22"/>
          <w:lang w:val="fr-FR"/>
        </w:rPr>
      </w:pPr>
    </w:p>
    <w:p w14:paraId="74242DD2" w14:textId="59C4691D" w:rsidR="007719A9" w:rsidRPr="00051032" w:rsidRDefault="00051032" w:rsidP="007719A9">
      <w:pPr>
        <w:pStyle w:val="Paragraphedeliste"/>
        <w:numPr>
          <w:ilvl w:val="0"/>
          <w:numId w:val="5"/>
        </w:numPr>
        <w:spacing w:after="120"/>
        <w:jc w:val="both"/>
        <w:rPr>
          <w:rFonts w:ascii="Times New Roman" w:hAnsi="Times New Roman"/>
          <w:sz w:val="22"/>
          <w:szCs w:val="22"/>
          <w:lang w:val="fr-FR"/>
        </w:rPr>
      </w:pPr>
      <w:r w:rsidRPr="00051032">
        <w:rPr>
          <w:rFonts w:ascii="Times New Roman" w:hAnsi="Times New Roman"/>
          <w:b/>
          <w:bCs/>
          <w:sz w:val="22"/>
          <w:szCs w:val="22"/>
          <w:lang w:val="fr-FR"/>
        </w:rPr>
        <w:t>Système des Nations Unies au</w:t>
      </w:r>
      <w:r w:rsidR="007719A9" w:rsidRPr="00051032">
        <w:rPr>
          <w:rFonts w:ascii="Times New Roman" w:hAnsi="Times New Roman"/>
          <w:b/>
          <w:bCs/>
          <w:sz w:val="22"/>
          <w:szCs w:val="22"/>
          <w:lang w:val="fr-FR"/>
        </w:rPr>
        <w:t xml:space="preserve"> </w:t>
      </w:r>
      <w:proofErr w:type="gramStart"/>
      <w:r w:rsidR="007719A9" w:rsidRPr="00051032">
        <w:rPr>
          <w:rFonts w:ascii="Times New Roman" w:hAnsi="Times New Roman"/>
          <w:b/>
          <w:bCs/>
          <w:sz w:val="22"/>
          <w:szCs w:val="22"/>
          <w:lang w:val="fr-FR"/>
        </w:rPr>
        <w:t>Gabon:</w:t>
      </w:r>
      <w:proofErr w:type="gramEnd"/>
      <w:r w:rsidR="007719A9" w:rsidRPr="00051032">
        <w:rPr>
          <w:rFonts w:ascii="Times New Roman" w:hAnsi="Times New Roman"/>
          <w:sz w:val="22"/>
          <w:szCs w:val="22"/>
          <w:lang w:val="fr-FR"/>
        </w:rPr>
        <w:t xml:space="preserve"> </w:t>
      </w:r>
      <w:r w:rsidRPr="00051032">
        <w:rPr>
          <w:rFonts w:ascii="Times New Roman" w:hAnsi="Times New Roman"/>
          <w:sz w:val="22"/>
          <w:szCs w:val="22"/>
          <w:lang w:val="fr-FR"/>
        </w:rPr>
        <w:t xml:space="preserve">Grâce à son réseau d'agences bien établies au Gabon, le projet s'appuiera sur la pluralité et l'expérience du système des Nations Unies au Gabon pour toucher un plus grand nombre de bénéficiaires. En tant que partenaire de mise en œuvre, le </w:t>
      </w:r>
      <w:r w:rsidRPr="00051032">
        <w:rPr>
          <w:rFonts w:ascii="Times New Roman" w:hAnsi="Times New Roman"/>
          <w:sz w:val="22"/>
          <w:szCs w:val="22"/>
          <w:lang w:val="fr-FR"/>
        </w:rPr>
        <w:lastRenderedPageBreak/>
        <w:t>PNUD utilisera son réseau et son expertise en matière de gouvernance pour accélérer la réalisation des objectifs du projet</w:t>
      </w:r>
      <w:r w:rsidR="007719A9" w:rsidRPr="00051032">
        <w:rPr>
          <w:rFonts w:ascii="Times New Roman" w:hAnsi="Times New Roman"/>
          <w:sz w:val="22"/>
          <w:szCs w:val="22"/>
          <w:lang w:val="fr-FR"/>
        </w:rPr>
        <w:t>.</w:t>
      </w:r>
      <w:r w:rsidR="007719A9" w:rsidRPr="00620B42">
        <w:rPr>
          <w:rFonts w:ascii="Times New Roman" w:hAnsi="Times New Roman"/>
          <w:sz w:val="22"/>
          <w:szCs w:val="22"/>
        </w:rPr>
        <w:t xml:space="preserve">  </w:t>
      </w:r>
    </w:p>
    <w:p w14:paraId="2AFEB7CB" w14:textId="77777777" w:rsidR="007719A9" w:rsidRPr="00051032" w:rsidRDefault="007719A9" w:rsidP="007719A9">
      <w:pPr>
        <w:pStyle w:val="Paragraphedeliste"/>
        <w:spacing w:after="120"/>
        <w:jc w:val="both"/>
        <w:rPr>
          <w:rFonts w:ascii="Times New Roman" w:hAnsi="Times New Roman"/>
          <w:sz w:val="22"/>
          <w:szCs w:val="22"/>
          <w:lang w:val="fr-FR"/>
        </w:rPr>
      </w:pPr>
    </w:p>
    <w:p w14:paraId="08DDACCF" w14:textId="77777777" w:rsidR="007719A9" w:rsidRPr="00051032" w:rsidRDefault="00051032" w:rsidP="007719A9">
      <w:pPr>
        <w:pStyle w:val="Paragraphedeliste"/>
        <w:numPr>
          <w:ilvl w:val="0"/>
          <w:numId w:val="5"/>
        </w:numPr>
        <w:spacing w:after="120"/>
        <w:jc w:val="both"/>
        <w:rPr>
          <w:rFonts w:ascii="Times New Roman" w:hAnsi="Times New Roman"/>
          <w:sz w:val="22"/>
          <w:szCs w:val="22"/>
          <w:lang w:val="fr-FR"/>
        </w:rPr>
      </w:pPr>
      <w:r w:rsidRPr="00051032">
        <w:rPr>
          <w:rFonts w:ascii="Times New Roman" w:hAnsi="Times New Roman"/>
          <w:b/>
          <w:bCs/>
          <w:sz w:val="22"/>
          <w:szCs w:val="22"/>
          <w:lang w:val="fr-FR"/>
        </w:rPr>
        <w:t>Organisations de la société civile (OSC</w:t>
      </w:r>
      <w:proofErr w:type="gramStart"/>
      <w:r w:rsidR="007719A9" w:rsidRPr="00051032">
        <w:rPr>
          <w:rFonts w:ascii="Times New Roman" w:hAnsi="Times New Roman"/>
          <w:b/>
          <w:bCs/>
          <w:sz w:val="22"/>
          <w:szCs w:val="22"/>
          <w:lang w:val="fr-FR"/>
        </w:rPr>
        <w:t>):</w:t>
      </w:r>
      <w:proofErr w:type="gramEnd"/>
      <w:r w:rsidR="007719A9" w:rsidRPr="00051032">
        <w:rPr>
          <w:rFonts w:ascii="Times New Roman" w:hAnsi="Times New Roman"/>
          <w:sz w:val="22"/>
          <w:szCs w:val="22"/>
          <w:lang w:val="fr-FR"/>
        </w:rPr>
        <w:t xml:space="preserve"> </w:t>
      </w:r>
      <w:r>
        <w:rPr>
          <w:rFonts w:ascii="Times New Roman" w:hAnsi="Times New Roman"/>
          <w:sz w:val="22"/>
          <w:szCs w:val="22"/>
          <w:lang w:val="fr-FR"/>
        </w:rPr>
        <w:t xml:space="preserve">Le </w:t>
      </w:r>
      <w:r w:rsidRPr="00051032">
        <w:rPr>
          <w:rFonts w:ascii="Times New Roman" w:hAnsi="Times New Roman"/>
          <w:sz w:val="22"/>
          <w:szCs w:val="22"/>
          <w:lang w:val="fr-FR"/>
        </w:rPr>
        <w:t>PNUD s'appuiera sur les mécanismes existants tels que le Mécanisme national pour le dialogue et les échanges, un groupe de fonctionnaires judiciaires et de membres de la société civile qui ont défendu les principes démocratiques, les droits de l'homme et l'engagement civique. Leurs liens avec la base leur permettront de mobiliser efficacement les communautés, notamment en encourageant la participation des jeunes, des femmes et des groupes vulnérables</w:t>
      </w:r>
      <w:r w:rsidR="007719A9" w:rsidRPr="00051032">
        <w:rPr>
          <w:rFonts w:ascii="Times New Roman" w:hAnsi="Times New Roman"/>
          <w:sz w:val="22"/>
          <w:szCs w:val="22"/>
          <w:lang w:val="fr-FR"/>
        </w:rPr>
        <w:t xml:space="preserve">. </w:t>
      </w:r>
    </w:p>
    <w:p w14:paraId="3B3B2E4F" w14:textId="77777777" w:rsidR="007719A9" w:rsidRPr="00051032" w:rsidRDefault="007719A9" w:rsidP="007719A9">
      <w:pPr>
        <w:pStyle w:val="Paragraphedeliste"/>
        <w:spacing w:after="120"/>
        <w:jc w:val="both"/>
        <w:rPr>
          <w:rFonts w:ascii="Times New Roman" w:hAnsi="Times New Roman"/>
          <w:sz w:val="22"/>
          <w:szCs w:val="22"/>
          <w:lang w:val="fr-FR"/>
        </w:rPr>
      </w:pPr>
    </w:p>
    <w:p w14:paraId="686C4D83" w14:textId="3AA2348B" w:rsidR="007719A9" w:rsidRPr="00051032" w:rsidRDefault="00051032" w:rsidP="007719A9">
      <w:pPr>
        <w:pStyle w:val="Paragraphedeliste"/>
        <w:numPr>
          <w:ilvl w:val="0"/>
          <w:numId w:val="5"/>
        </w:numPr>
        <w:spacing w:after="120"/>
        <w:jc w:val="both"/>
        <w:rPr>
          <w:rFonts w:ascii="Times New Roman" w:hAnsi="Times New Roman"/>
          <w:sz w:val="22"/>
          <w:szCs w:val="22"/>
          <w:lang w:val="fr-FR"/>
        </w:rPr>
      </w:pPr>
      <w:r w:rsidRPr="00051032">
        <w:rPr>
          <w:rFonts w:ascii="Times New Roman" w:hAnsi="Times New Roman"/>
          <w:b/>
          <w:bCs/>
          <w:sz w:val="22"/>
          <w:szCs w:val="22"/>
          <w:lang w:val="fr-FR"/>
        </w:rPr>
        <w:t>Établissements d'enseignement et communauté universitaire :</w:t>
      </w:r>
      <w:r w:rsidR="007719A9" w:rsidRPr="00051032">
        <w:rPr>
          <w:rFonts w:ascii="Times New Roman" w:hAnsi="Times New Roman"/>
          <w:sz w:val="22"/>
          <w:szCs w:val="22"/>
          <w:lang w:val="fr-FR"/>
        </w:rPr>
        <w:t xml:space="preserve"> </w:t>
      </w:r>
      <w:r w:rsidRPr="00051032">
        <w:rPr>
          <w:rFonts w:ascii="Times New Roman" w:hAnsi="Times New Roman"/>
          <w:sz w:val="22"/>
          <w:szCs w:val="22"/>
          <w:lang w:val="fr-FR"/>
        </w:rPr>
        <w:t xml:space="preserve">Ce secteur joue un rôle important dans </w:t>
      </w:r>
      <w:r w:rsidR="00A84579">
        <w:rPr>
          <w:rFonts w:ascii="Times New Roman" w:hAnsi="Times New Roman"/>
          <w:sz w:val="22"/>
          <w:szCs w:val="22"/>
          <w:lang w:val="fr-FR"/>
        </w:rPr>
        <w:t xml:space="preserve">le </w:t>
      </w:r>
      <w:r w:rsidR="00A84579" w:rsidRPr="00A84579">
        <w:rPr>
          <w:rFonts w:ascii="Times New Roman" w:hAnsi="Times New Roman"/>
          <w:sz w:val="22"/>
          <w:szCs w:val="22"/>
          <w:lang w:val="fr-FR"/>
        </w:rPr>
        <w:t>développement</w:t>
      </w:r>
      <w:r w:rsidRPr="00051032">
        <w:rPr>
          <w:rFonts w:ascii="Times New Roman" w:hAnsi="Times New Roman"/>
          <w:sz w:val="22"/>
          <w:szCs w:val="22"/>
          <w:lang w:val="fr-FR"/>
        </w:rPr>
        <w:t xml:space="preserve"> de citoyens informés et engagés. Grâce à des programmes éducatifs et à la recherche, ils peuvent contribuer à développer la pensée critique, les valeurs démocratiques et la responsabilité civique parmi les étudiants et la communauté au sens large</w:t>
      </w:r>
      <w:r w:rsidR="007719A9" w:rsidRPr="00051032">
        <w:rPr>
          <w:rFonts w:ascii="Times New Roman" w:hAnsi="Times New Roman"/>
          <w:sz w:val="22"/>
          <w:szCs w:val="22"/>
          <w:lang w:val="fr-FR"/>
        </w:rPr>
        <w:t xml:space="preserve">. </w:t>
      </w:r>
    </w:p>
    <w:p w14:paraId="1DE67900" w14:textId="77777777" w:rsidR="007719A9" w:rsidRPr="00051032" w:rsidRDefault="007719A9" w:rsidP="007719A9">
      <w:pPr>
        <w:pStyle w:val="Paragraphedeliste"/>
        <w:rPr>
          <w:rFonts w:ascii="Times New Roman" w:hAnsi="Times New Roman"/>
          <w:sz w:val="22"/>
          <w:szCs w:val="22"/>
          <w:lang w:val="fr-FR"/>
        </w:rPr>
      </w:pPr>
    </w:p>
    <w:p w14:paraId="1FEE332E" w14:textId="1D9F7A6A" w:rsidR="004E5E88" w:rsidRPr="002005F6" w:rsidRDefault="00A84579" w:rsidP="002005F6">
      <w:pPr>
        <w:pStyle w:val="Paragraphedeliste"/>
        <w:numPr>
          <w:ilvl w:val="0"/>
          <w:numId w:val="5"/>
        </w:numPr>
        <w:spacing w:after="0"/>
        <w:jc w:val="both"/>
        <w:rPr>
          <w:rFonts w:ascii="Times New Roman" w:hAnsi="Times New Roman"/>
          <w:sz w:val="22"/>
          <w:szCs w:val="22"/>
          <w:lang w:val="fr-FR"/>
        </w:rPr>
      </w:pPr>
      <w:r w:rsidRPr="00A84579">
        <w:rPr>
          <w:rFonts w:ascii="Times New Roman" w:hAnsi="Times New Roman"/>
          <w:b/>
          <w:bCs/>
          <w:sz w:val="22"/>
          <w:szCs w:val="22"/>
          <w:lang w:val="fr-FR"/>
        </w:rPr>
        <w:t xml:space="preserve">Chefs Religieux et </w:t>
      </w:r>
      <w:r w:rsidR="00F52A84" w:rsidRPr="00A84579">
        <w:rPr>
          <w:rFonts w:ascii="Times New Roman" w:hAnsi="Times New Roman"/>
          <w:b/>
          <w:bCs/>
          <w:sz w:val="22"/>
          <w:szCs w:val="22"/>
          <w:lang w:val="fr-FR"/>
        </w:rPr>
        <w:t>Communautaire :</w:t>
      </w:r>
      <w:r w:rsidR="007719A9" w:rsidRPr="00A84579">
        <w:rPr>
          <w:rFonts w:ascii="Times New Roman" w:hAnsi="Times New Roman"/>
          <w:sz w:val="22"/>
          <w:szCs w:val="22"/>
          <w:lang w:val="fr-FR"/>
        </w:rPr>
        <w:t xml:space="preserve"> </w:t>
      </w:r>
      <w:r w:rsidRPr="00A84579">
        <w:rPr>
          <w:rFonts w:ascii="Times New Roman" w:hAnsi="Times New Roman"/>
          <w:sz w:val="22"/>
          <w:szCs w:val="22"/>
          <w:lang w:val="fr-FR"/>
        </w:rPr>
        <w:t>Ces dirigeants exercent également une influence et une autorité morale considérables et jouent un rôle clé dans la promotion de la paix, de l'unité et d'une gouvernance éthique. Leur implication est cruciale pour obtenir un large soutien et favoriser une culture de la tolérance et de la réconciliation</w:t>
      </w:r>
      <w:r w:rsidR="007719A9" w:rsidRPr="00A84579">
        <w:rPr>
          <w:rFonts w:ascii="Times New Roman" w:hAnsi="Times New Roman"/>
          <w:sz w:val="22"/>
          <w:szCs w:val="22"/>
          <w:lang w:val="fr-FR"/>
        </w:rPr>
        <w:t xml:space="preserve">. </w:t>
      </w:r>
    </w:p>
    <w:p w14:paraId="3506E536" w14:textId="77777777" w:rsidR="002005F6" w:rsidRPr="00B91844" w:rsidRDefault="002005F6" w:rsidP="00B91844">
      <w:pPr>
        <w:pStyle w:val="Paragraphedeliste"/>
        <w:spacing w:after="0"/>
        <w:jc w:val="both"/>
        <w:rPr>
          <w:rFonts w:ascii="Times New Roman" w:hAnsi="Times New Roman"/>
          <w:sz w:val="22"/>
          <w:szCs w:val="22"/>
          <w:lang w:val="fr-FR"/>
        </w:rPr>
      </w:pPr>
    </w:p>
    <w:p w14:paraId="4F05907C" w14:textId="77777777" w:rsidR="007719A9" w:rsidRPr="0093447E" w:rsidRDefault="007719A9" w:rsidP="007719A9">
      <w:pPr>
        <w:pStyle w:val="Titre1"/>
        <w:numPr>
          <w:ilvl w:val="0"/>
          <w:numId w:val="7"/>
        </w:numPr>
        <w:tabs>
          <w:tab w:val="num" w:pos="360"/>
        </w:tabs>
        <w:spacing w:after="240"/>
        <w:ind w:left="0" w:firstLine="0"/>
        <w:rPr>
          <w:rFonts w:ascii="Times New Roman" w:hAnsi="Times New Roman" w:cs="Times New Roman"/>
          <w:b/>
          <w:bCs/>
          <w:sz w:val="22"/>
          <w:szCs w:val="22"/>
        </w:rPr>
      </w:pPr>
      <w:r w:rsidRPr="00DF22BF">
        <w:rPr>
          <w:rFonts w:ascii="Times New Roman" w:hAnsi="Times New Roman" w:cs="Times New Roman"/>
          <w:b/>
          <w:bCs/>
          <w:sz w:val="22"/>
          <w:szCs w:val="22"/>
        </w:rPr>
        <w:t xml:space="preserve">BUDGET </w:t>
      </w:r>
    </w:p>
    <w:tbl>
      <w:tblPr>
        <w:tblW w:w="10076" w:type="dxa"/>
        <w:tblLook w:val="04A0" w:firstRow="1" w:lastRow="0" w:firstColumn="1" w:lastColumn="0" w:noHBand="0" w:noVBand="1"/>
      </w:tblPr>
      <w:tblGrid>
        <w:gridCol w:w="6559"/>
        <w:gridCol w:w="2694"/>
        <w:gridCol w:w="823"/>
      </w:tblGrid>
      <w:tr w:rsidR="007719A9" w:rsidRPr="00605E26" w14:paraId="36DDF92A" w14:textId="77777777" w:rsidTr="00FA7FB1">
        <w:trPr>
          <w:trHeight w:val="259"/>
        </w:trPr>
        <w:tc>
          <w:tcPr>
            <w:tcW w:w="10076" w:type="dxa"/>
            <w:gridSpan w:val="3"/>
            <w:tcBorders>
              <w:top w:val="single" w:sz="8" w:space="0" w:color="auto"/>
              <w:left w:val="single" w:sz="8" w:space="0" w:color="auto"/>
              <w:bottom w:val="single" w:sz="8" w:space="0" w:color="auto"/>
              <w:right w:val="single" w:sz="8" w:space="0" w:color="000000"/>
            </w:tcBorders>
            <w:shd w:val="clear" w:color="000000" w:fill="D9E1F2"/>
            <w:vAlign w:val="center"/>
            <w:hideMark/>
          </w:tcPr>
          <w:p w14:paraId="2384C09C" w14:textId="7786E849" w:rsidR="007719A9" w:rsidRPr="00A84579" w:rsidRDefault="00A84579" w:rsidP="00FA7FB1">
            <w:pPr>
              <w:spacing w:after="0" w:line="240" w:lineRule="auto"/>
              <w:rPr>
                <w:rFonts w:ascii="Times New Roman" w:eastAsia="Times New Roman" w:hAnsi="Times New Roman"/>
                <w:b/>
                <w:bCs/>
                <w:color w:val="000000"/>
                <w:lang w:val="fr-FR"/>
              </w:rPr>
            </w:pPr>
            <w:r w:rsidRPr="00A84579">
              <w:rPr>
                <w:rFonts w:ascii="Times New Roman" w:eastAsia="Times New Roman" w:hAnsi="Times New Roman"/>
                <w:b/>
                <w:bCs/>
                <w:color w:val="000000"/>
                <w:lang w:val="fr-FR"/>
              </w:rPr>
              <w:t>Projet : Promouvoir un secteur de la justice responsable, efficace et inclusif au Gabon 2024-2026</w:t>
            </w:r>
          </w:p>
        </w:tc>
      </w:tr>
      <w:tr w:rsidR="007719A9" w:rsidRPr="00605E26" w14:paraId="1DEC43E1" w14:textId="77777777" w:rsidTr="009C7E99">
        <w:trPr>
          <w:trHeight w:val="259"/>
        </w:trPr>
        <w:tc>
          <w:tcPr>
            <w:tcW w:w="6559" w:type="dxa"/>
            <w:tcBorders>
              <w:top w:val="nil"/>
              <w:left w:val="single" w:sz="8" w:space="0" w:color="auto"/>
              <w:bottom w:val="single" w:sz="8" w:space="0" w:color="auto"/>
              <w:right w:val="single" w:sz="8" w:space="0" w:color="auto"/>
            </w:tcBorders>
            <w:shd w:val="clear" w:color="000000" w:fill="D9E1F2"/>
            <w:vAlign w:val="center"/>
            <w:hideMark/>
          </w:tcPr>
          <w:p w14:paraId="7CAC8796" w14:textId="33A969B9" w:rsidR="007719A9" w:rsidRPr="00A84579" w:rsidRDefault="00A84579" w:rsidP="00FA7FB1">
            <w:pPr>
              <w:spacing w:after="0" w:line="240" w:lineRule="auto"/>
              <w:rPr>
                <w:rFonts w:ascii="Times New Roman" w:eastAsia="Times New Roman" w:hAnsi="Times New Roman"/>
                <w:b/>
                <w:bCs/>
                <w:color w:val="000000"/>
                <w:lang w:val="fr-FR"/>
              </w:rPr>
            </w:pPr>
            <w:r w:rsidRPr="00A84579">
              <w:rPr>
                <w:rFonts w:ascii="Times New Roman" w:eastAsia="Times New Roman" w:hAnsi="Times New Roman"/>
                <w:b/>
                <w:bCs/>
                <w:color w:val="000000"/>
                <w:lang w:val="fr-FR"/>
              </w:rPr>
              <w:t>Produit 1 : Amélioration de l’accès à la justice</w:t>
            </w:r>
          </w:p>
        </w:tc>
        <w:tc>
          <w:tcPr>
            <w:tcW w:w="2694" w:type="dxa"/>
            <w:tcBorders>
              <w:top w:val="nil"/>
              <w:left w:val="nil"/>
              <w:bottom w:val="single" w:sz="8" w:space="0" w:color="auto"/>
              <w:right w:val="single" w:sz="8" w:space="0" w:color="auto"/>
            </w:tcBorders>
            <w:shd w:val="clear" w:color="000000" w:fill="D9E1F2"/>
            <w:noWrap/>
            <w:vAlign w:val="bottom"/>
            <w:hideMark/>
          </w:tcPr>
          <w:p w14:paraId="01DA82B4" w14:textId="77777777" w:rsidR="007719A9" w:rsidRPr="00A84579" w:rsidRDefault="007719A9" w:rsidP="00FA7FB1">
            <w:pPr>
              <w:spacing w:after="0" w:line="240" w:lineRule="auto"/>
              <w:jc w:val="right"/>
              <w:rPr>
                <w:rFonts w:ascii="Times New Roman" w:eastAsia="Times New Roman" w:hAnsi="Times New Roman"/>
                <w:b/>
                <w:bCs/>
                <w:color w:val="000000"/>
                <w:lang w:val="fr-FR"/>
              </w:rPr>
            </w:pPr>
            <w:r w:rsidRPr="00A84579">
              <w:rPr>
                <w:rFonts w:ascii="Times New Roman" w:eastAsia="Times New Roman" w:hAnsi="Times New Roman"/>
                <w:b/>
                <w:bCs/>
                <w:color w:val="000000"/>
                <w:lang w:val="fr-FR"/>
              </w:rPr>
              <w:t> </w:t>
            </w:r>
          </w:p>
        </w:tc>
        <w:tc>
          <w:tcPr>
            <w:tcW w:w="823" w:type="dxa"/>
            <w:tcBorders>
              <w:top w:val="nil"/>
              <w:left w:val="nil"/>
              <w:bottom w:val="single" w:sz="8" w:space="0" w:color="auto"/>
              <w:right w:val="single" w:sz="8" w:space="0" w:color="auto"/>
            </w:tcBorders>
            <w:shd w:val="clear" w:color="000000" w:fill="D9E1F2"/>
            <w:vAlign w:val="center"/>
            <w:hideMark/>
          </w:tcPr>
          <w:p w14:paraId="36D4D496" w14:textId="77777777" w:rsidR="007719A9" w:rsidRPr="00A84579" w:rsidRDefault="007719A9" w:rsidP="00FA7FB1">
            <w:pPr>
              <w:spacing w:after="0" w:line="240" w:lineRule="auto"/>
              <w:jc w:val="center"/>
              <w:rPr>
                <w:rFonts w:ascii="Times New Roman" w:eastAsia="Times New Roman" w:hAnsi="Times New Roman"/>
                <w:b/>
                <w:bCs/>
                <w:color w:val="000000"/>
                <w:lang w:val="fr-FR"/>
              </w:rPr>
            </w:pPr>
            <w:r w:rsidRPr="00A84579">
              <w:rPr>
                <w:rFonts w:ascii="Times New Roman" w:eastAsia="Times New Roman" w:hAnsi="Times New Roman"/>
                <w:b/>
                <w:bCs/>
                <w:color w:val="000000"/>
                <w:lang w:val="fr-FR"/>
              </w:rPr>
              <w:t> </w:t>
            </w:r>
          </w:p>
        </w:tc>
      </w:tr>
      <w:tr w:rsidR="007719A9" w:rsidRPr="005A0E99" w14:paraId="35F1219B" w14:textId="77777777" w:rsidTr="009C7E99">
        <w:trPr>
          <w:trHeight w:val="259"/>
        </w:trPr>
        <w:tc>
          <w:tcPr>
            <w:tcW w:w="6559" w:type="dxa"/>
            <w:tcBorders>
              <w:top w:val="nil"/>
              <w:left w:val="single" w:sz="8" w:space="0" w:color="auto"/>
              <w:bottom w:val="single" w:sz="8" w:space="0" w:color="auto"/>
              <w:right w:val="single" w:sz="8" w:space="0" w:color="auto"/>
            </w:tcBorders>
            <w:shd w:val="clear" w:color="000000" w:fill="E2EFDA"/>
            <w:vAlign w:val="center"/>
            <w:hideMark/>
          </w:tcPr>
          <w:p w14:paraId="0BF4E0DD" w14:textId="33280214" w:rsidR="007719A9" w:rsidRPr="00D2402C" w:rsidRDefault="007719A9" w:rsidP="00FA7FB1">
            <w:pPr>
              <w:spacing w:after="0" w:line="240" w:lineRule="auto"/>
              <w:rPr>
                <w:rFonts w:ascii="Times New Roman" w:eastAsia="Times New Roman" w:hAnsi="Times New Roman"/>
                <w:b/>
                <w:bCs/>
                <w:color w:val="000000"/>
                <w:lang w:val="fr-FR"/>
              </w:rPr>
            </w:pPr>
            <w:r w:rsidRPr="00D2402C">
              <w:rPr>
                <w:rFonts w:ascii="Times New Roman" w:eastAsia="Times New Roman" w:hAnsi="Times New Roman"/>
                <w:b/>
                <w:bCs/>
                <w:color w:val="000000"/>
                <w:lang w:val="fr-FR"/>
              </w:rPr>
              <w:t xml:space="preserve">Construction </w:t>
            </w:r>
            <w:r w:rsidR="00D2402C" w:rsidRPr="00D2402C">
              <w:rPr>
                <w:rFonts w:ascii="Times New Roman" w:eastAsia="Times New Roman" w:hAnsi="Times New Roman"/>
                <w:b/>
                <w:bCs/>
                <w:color w:val="000000"/>
                <w:lang w:val="fr-FR"/>
              </w:rPr>
              <w:t>et</w:t>
            </w:r>
            <w:r w:rsidRPr="00D2402C">
              <w:rPr>
                <w:rFonts w:ascii="Times New Roman" w:eastAsia="Times New Roman" w:hAnsi="Times New Roman"/>
                <w:b/>
                <w:bCs/>
                <w:color w:val="000000"/>
                <w:lang w:val="fr-FR"/>
              </w:rPr>
              <w:t xml:space="preserve"> </w:t>
            </w:r>
            <w:r w:rsidR="00D2402C" w:rsidRPr="00D2402C">
              <w:rPr>
                <w:rFonts w:ascii="Times New Roman" w:eastAsia="Times New Roman" w:hAnsi="Times New Roman"/>
                <w:b/>
                <w:bCs/>
                <w:color w:val="000000"/>
                <w:lang w:val="fr-FR"/>
              </w:rPr>
              <w:t>Réhabilitation</w:t>
            </w:r>
            <w:r w:rsidRPr="00D2402C">
              <w:rPr>
                <w:rFonts w:ascii="Times New Roman" w:eastAsia="Times New Roman" w:hAnsi="Times New Roman"/>
                <w:b/>
                <w:bCs/>
                <w:color w:val="000000"/>
                <w:lang w:val="fr-FR"/>
              </w:rPr>
              <w:t xml:space="preserve"> </w:t>
            </w:r>
            <w:r w:rsidR="00D2402C" w:rsidRPr="00D2402C">
              <w:rPr>
                <w:rFonts w:ascii="Times New Roman" w:eastAsia="Times New Roman" w:hAnsi="Times New Roman"/>
                <w:b/>
                <w:bCs/>
                <w:color w:val="000000"/>
                <w:lang w:val="fr-FR"/>
              </w:rPr>
              <w:t>d’infrastructure judiciaire</w:t>
            </w:r>
          </w:p>
        </w:tc>
        <w:tc>
          <w:tcPr>
            <w:tcW w:w="2694" w:type="dxa"/>
            <w:tcBorders>
              <w:top w:val="nil"/>
              <w:left w:val="nil"/>
              <w:bottom w:val="single" w:sz="8" w:space="0" w:color="auto"/>
              <w:right w:val="single" w:sz="8" w:space="0" w:color="auto"/>
            </w:tcBorders>
            <w:shd w:val="clear" w:color="000000" w:fill="E2EFDA"/>
            <w:noWrap/>
            <w:vAlign w:val="bottom"/>
            <w:hideMark/>
          </w:tcPr>
          <w:p w14:paraId="4C6334C2" w14:textId="77777777" w:rsidR="007719A9" w:rsidRPr="005A0E99" w:rsidRDefault="007719A9" w:rsidP="00FA7FB1">
            <w:pPr>
              <w:spacing w:after="0" w:line="240" w:lineRule="auto"/>
              <w:jc w:val="right"/>
              <w:rPr>
                <w:rFonts w:ascii="Times New Roman" w:eastAsia="Times New Roman" w:hAnsi="Times New Roman"/>
                <w:color w:val="000000"/>
              </w:rPr>
            </w:pPr>
            <w:r w:rsidRPr="00D2402C">
              <w:rPr>
                <w:rFonts w:ascii="Times New Roman" w:eastAsia="Times New Roman" w:hAnsi="Times New Roman"/>
                <w:color w:val="000000"/>
                <w:lang w:val="fr-FR"/>
              </w:rPr>
              <w:t xml:space="preserve"> </w:t>
            </w:r>
            <w:r w:rsidRPr="005A0E99">
              <w:rPr>
                <w:rFonts w:ascii="Times New Roman" w:eastAsia="Times New Roman" w:hAnsi="Times New Roman"/>
                <w:color w:val="000000"/>
              </w:rPr>
              <w:t xml:space="preserve">$                 820 000 </w:t>
            </w:r>
          </w:p>
        </w:tc>
        <w:tc>
          <w:tcPr>
            <w:tcW w:w="823" w:type="dxa"/>
            <w:tcBorders>
              <w:top w:val="nil"/>
              <w:left w:val="nil"/>
              <w:bottom w:val="single" w:sz="8" w:space="0" w:color="auto"/>
              <w:right w:val="single" w:sz="8" w:space="0" w:color="auto"/>
            </w:tcBorders>
            <w:shd w:val="clear" w:color="000000" w:fill="E2EFDA"/>
            <w:vAlign w:val="center"/>
            <w:hideMark/>
          </w:tcPr>
          <w:p w14:paraId="14EBD257" w14:textId="77777777" w:rsidR="007719A9" w:rsidRPr="005A0E99" w:rsidRDefault="007719A9" w:rsidP="00FA7FB1">
            <w:pPr>
              <w:spacing w:after="0" w:line="240" w:lineRule="auto"/>
              <w:jc w:val="center"/>
              <w:rPr>
                <w:rFonts w:ascii="Times New Roman" w:eastAsia="Times New Roman" w:hAnsi="Times New Roman"/>
                <w:color w:val="000000"/>
              </w:rPr>
            </w:pPr>
            <w:r w:rsidRPr="005A0E99">
              <w:rPr>
                <w:rFonts w:ascii="Times New Roman" w:eastAsia="Times New Roman" w:hAnsi="Times New Roman"/>
                <w:color w:val="000000"/>
              </w:rPr>
              <w:t> </w:t>
            </w:r>
          </w:p>
        </w:tc>
      </w:tr>
      <w:tr w:rsidR="007719A9" w:rsidRPr="00605E26" w14:paraId="1340AEDE" w14:textId="77777777" w:rsidTr="00FA7FB1">
        <w:trPr>
          <w:trHeight w:val="191"/>
        </w:trPr>
        <w:tc>
          <w:tcPr>
            <w:tcW w:w="9253" w:type="dxa"/>
            <w:gridSpan w:val="2"/>
            <w:tcBorders>
              <w:top w:val="single" w:sz="8" w:space="0" w:color="auto"/>
              <w:left w:val="single" w:sz="8" w:space="0" w:color="auto"/>
              <w:bottom w:val="nil"/>
              <w:right w:val="single" w:sz="8" w:space="0" w:color="000000"/>
            </w:tcBorders>
            <w:shd w:val="clear" w:color="auto" w:fill="auto"/>
            <w:noWrap/>
            <w:vAlign w:val="center"/>
            <w:hideMark/>
          </w:tcPr>
          <w:p w14:paraId="7EA31484" w14:textId="6AD32039" w:rsidR="007719A9" w:rsidRPr="00D2402C" w:rsidRDefault="00D2402C" w:rsidP="00FA7FB1">
            <w:pPr>
              <w:spacing w:after="0" w:line="240" w:lineRule="auto"/>
              <w:rPr>
                <w:rFonts w:ascii="Times New Roman" w:eastAsia="Times New Roman" w:hAnsi="Times New Roman"/>
                <w:color w:val="000000"/>
                <w:lang w:val="fr-FR"/>
              </w:rPr>
            </w:pPr>
            <w:r w:rsidRPr="00D2402C">
              <w:rPr>
                <w:rFonts w:ascii="Times New Roman" w:eastAsia="Times New Roman" w:hAnsi="Times New Roman"/>
                <w:color w:val="000000"/>
                <w:lang w:val="fr-FR"/>
              </w:rPr>
              <w:t>Études techniques pour la construction d'un bâtiment inter-tribunaux à Libreville</w:t>
            </w:r>
          </w:p>
        </w:tc>
        <w:tc>
          <w:tcPr>
            <w:tcW w:w="823" w:type="dxa"/>
            <w:tcBorders>
              <w:top w:val="nil"/>
              <w:left w:val="nil"/>
              <w:bottom w:val="nil"/>
              <w:right w:val="single" w:sz="8" w:space="0" w:color="000000"/>
            </w:tcBorders>
            <w:shd w:val="clear" w:color="000000" w:fill="F2DBDB"/>
            <w:vAlign w:val="center"/>
            <w:hideMark/>
          </w:tcPr>
          <w:p w14:paraId="51570AA8" w14:textId="77777777" w:rsidR="007719A9" w:rsidRPr="00D2402C" w:rsidRDefault="007719A9" w:rsidP="00FA7FB1">
            <w:pPr>
              <w:spacing w:after="0" w:line="240" w:lineRule="auto"/>
              <w:jc w:val="center"/>
              <w:rPr>
                <w:rFonts w:ascii="Times New Roman" w:eastAsia="Times New Roman" w:hAnsi="Times New Roman"/>
                <w:color w:val="000000"/>
                <w:lang w:val="fr-FR"/>
              </w:rPr>
            </w:pPr>
            <w:r w:rsidRPr="00D2402C">
              <w:rPr>
                <w:rFonts w:ascii="Times New Roman" w:eastAsia="Times New Roman" w:hAnsi="Times New Roman"/>
                <w:color w:val="000000"/>
                <w:lang w:val="fr-FR"/>
              </w:rPr>
              <w:t> </w:t>
            </w:r>
          </w:p>
        </w:tc>
      </w:tr>
      <w:tr w:rsidR="007719A9" w:rsidRPr="005A0E99" w14:paraId="6604D02D" w14:textId="77777777" w:rsidTr="00FA7FB1">
        <w:trPr>
          <w:trHeight w:val="191"/>
        </w:trPr>
        <w:tc>
          <w:tcPr>
            <w:tcW w:w="9253" w:type="dxa"/>
            <w:gridSpan w:val="2"/>
            <w:tcBorders>
              <w:top w:val="nil"/>
              <w:left w:val="single" w:sz="8" w:space="0" w:color="auto"/>
              <w:bottom w:val="nil"/>
              <w:right w:val="single" w:sz="8" w:space="0" w:color="000000"/>
            </w:tcBorders>
            <w:shd w:val="clear" w:color="auto" w:fill="auto"/>
            <w:noWrap/>
            <w:vAlign w:val="center"/>
            <w:hideMark/>
          </w:tcPr>
          <w:p w14:paraId="33813A57" w14:textId="7994AE37" w:rsidR="007719A9" w:rsidRPr="00D2402C" w:rsidRDefault="007719A9" w:rsidP="00FA7FB1">
            <w:pPr>
              <w:spacing w:after="0" w:line="240" w:lineRule="auto"/>
              <w:rPr>
                <w:rFonts w:ascii="Times New Roman" w:eastAsia="Times New Roman" w:hAnsi="Times New Roman"/>
                <w:color w:val="000000"/>
                <w:lang w:val="fr-FR"/>
              </w:rPr>
            </w:pPr>
            <w:r w:rsidRPr="00D2402C">
              <w:rPr>
                <w:rFonts w:ascii="Times New Roman" w:eastAsia="Times New Roman" w:hAnsi="Times New Roman"/>
                <w:color w:val="000000"/>
                <w:lang w:val="fr-FR"/>
              </w:rPr>
              <w:t>Construction/R</w:t>
            </w:r>
            <w:r w:rsidR="00D2402C">
              <w:rPr>
                <w:rFonts w:ascii="Times New Roman" w:eastAsia="Times New Roman" w:hAnsi="Times New Roman"/>
                <w:color w:val="000000"/>
                <w:lang w:val="fr-FR"/>
              </w:rPr>
              <w:t>é</w:t>
            </w:r>
            <w:r w:rsidRPr="00D2402C">
              <w:rPr>
                <w:rFonts w:ascii="Times New Roman" w:eastAsia="Times New Roman" w:hAnsi="Times New Roman"/>
                <w:color w:val="000000"/>
                <w:lang w:val="fr-FR"/>
              </w:rPr>
              <w:t xml:space="preserve">habilitation </w:t>
            </w:r>
            <w:r w:rsidR="00D2402C" w:rsidRPr="00D2402C">
              <w:rPr>
                <w:rFonts w:ascii="Times New Roman" w:eastAsia="Times New Roman" w:hAnsi="Times New Roman"/>
                <w:color w:val="000000"/>
                <w:lang w:val="fr-FR"/>
              </w:rPr>
              <w:t>de l'École nationale de la magistrature et de l'École nationale des greffiers</w:t>
            </w:r>
          </w:p>
        </w:tc>
        <w:tc>
          <w:tcPr>
            <w:tcW w:w="823" w:type="dxa"/>
            <w:tcBorders>
              <w:top w:val="nil"/>
              <w:left w:val="nil"/>
              <w:bottom w:val="nil"/>
              <w:right w:val="single" w:sz="8" w:space="0" w:color="000000"/>
            </w:tcBorders>
            <w:shd w:val="clear" w:color="000000" w:fill="F2DBDB"/>
            <w:vAlign w:val="center"/>
            <w:hideMark/>
          </w:tcPr>
          <w:p w14:paraId="7FA7DE37" w14:textId="2B146165" w:rsidR="007719A9" w:rsidRPr="005A0E99" w:rsidRDefault="00F52A84" w:rsidP="00FA7FB1">
            <w:pPr>
              <w:spacing w:after="0" w:line="240" w:lineRule="auto"/>
              <w:jc w:val="center"/>
              <w:rPr>
                <w:rFonts w:ascii="Times New Roman" w:eastAsia="Times New Roman" w:hAnsi="Times New Roman"/>
                <w:color w:val="000000"/>
              </w:rPr>
            </w:pPr>
            <w:r>
              <w:t>Hard</w:t>
            </w:r>
          </w:p>
        </w:tc>
      </w:tr>
      <w:tr w:rsidR="007719A9" w:rsidRPr="00605E26" w14:paraId="7CAFC260" w14:textId="77777777" w:rsidTr="00FA7FB1">
        <w:trPr>
          <w:trHeight w:val="199"/>
        </w:trPr>
        <w:tc>
          <w:tcPr>
            <w:tcW w:w="9253" w:type="dxa"/>
            <w:gridSpan w:val="2"/>
            <w:tcBorders>
              <w:top w:val="nil"/>
              <w:left w:val="single" w:sz="8" w:space="0" w:color="auto"/>
              <w:bottom w:val="single" w:sz="8" w:space="0" w:color="auto"/>
              <w:right w:val="single" w:sz="8" w:space="0" w:color="000000"/>
            </w:tcBorders>
            <w:shd w:val="clear" w:color="auto" w:fill="auto"/>
            <w:noWrap/>
            <w:vAlign w:val="center"/>
            <w:hideMark/>
          </w:tcPr>
          <w:p w14:paraId="61B33346" w14:textId="7026F557" w:rsidR="007719A9" w:rsidRPr="00D2402C" w:rsidRDefault="00D2402C" w:rsidP="00FA7FB1">
            <w:pPr>
              <w:spacing w:after="0" w:line="240" w:lineRule="auto"/>
              <w:rPr>
                <w:rFonts w:ascii="Times New Roman" w:eastAsia="Times New Roman" w:hAnsi="Times New Roman"/>
                <w:color w:val="000000"/>
                <w:lang w:val="fr-FR"/>
              </w:rPr>
            </w:pPr>
            <w:r w:rsidRPr="00D2402C">
              <w:rPr>
                <w:rFonts w:ascii="Times New Roman" w:eastAsia="Times New Roman" w:hAnsi="Times New Roman"/>
                <w:color w:val="000000"/>
                <w:lang w:val="fr-FR"/>
              </w:rPr>
              <w:t>Formulation de plans types pour les cours et tribunaux de l'arrière-pays</w:t>
            </w:r>
          </w:p>
        </w:tc>
        <w:tc>
          <w:tcPr>
            <w:tcW w:w="823" w:type="dxa"/>
            <w:tcBorders>
              <w:top w:val="nil"/>
              <w:left w:val="nil"/>
              <w:bottom w:val="single" w:sz="8" w:space="0" w:color="auto"/>
              <w:right w:val="single" w:sz="8" w:space="0" w:color="000000"/>
            </w:tcBorders>
            <w:shd w:val="clear" w:color="000000" w:fill="F2DBDB"/>
            <w:vAlign w:val="center"/>
            <w:hideMark/>
          </w:tcPr>
          <w:p w14:paraId="32C2F7F8" w14:textId="77777777" w:rsidR="007719A9" w:rsidRPr="00D2402C" w:rsidRDefault="007719A9" w:rsidP="00FA7FB1">
            <w:pPr>
              <w:spacing w:after="0" w:line="240" w:lineRule="auto"/>
              <w:jc w:val="center"/>
              <w:rPr>
                <w:rFonts w:ascii="Times New Roman" w:eastAsia="Times New Roman" w:hAnsi="Times New Roman"/>
                <w:color w:val="000000"/>
                <w:lang w:val="fr-FR"/>
              </w:rPr>
            </w:pPr>
            <w:r w:rsidRPr="00D2402C">
              <w:rPr>
                <w:rFonts w:ascii="Times New Roman" w:eastAsia="Times New Roman" w:hAnsi="Times New Roman"/>
                <w:color w:val="000000"/>
                <w:lang w:val="fr-FR"/>
              </w:rPr>
              <w:t> </w:t>
            </w:r>
          </w:p>
        </w:tc>
      </w:tr>
      <w:tr w:rsidR="007719A9" w:rsidRPr="005A0E99" w14:paraId="0FEAEBBE"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E2EFDA"/>
            <w:noWrap/>
            <w:vAlign w:val="center"/>
            <w:hideMark/>
          </w:tcPr>
          <w:p w14:paraId="7DC0E28B" w14:textId="21CDB57D" w:rsidR="007719A9" w:rsidRPr="00D2402C" w:rsidRDefault="00D2402C" w:rsidP="00FA7FB1">
            <w:pPr>
              <w:spacing w:after="0" w:line="240" w:lineRule="auto"/>
              <w:rPr>
                <w:rFonts w:ascii="Times New Roman" w:eastAsia="Times New Roman" w:hAnsi="Times New Roman"/>
                <w:b/>
                <w:bCs/>
                <w:color w:val="000000"/>
                <w:lang w:val="fr-FR"/>
              </w:rPr>
            </w:pPr>
            <w:r w:rsidRPr="00D2402C">
              <w:rPr>
                <w:rFonts w:ascii="Times New Roman" w:eastAsia="Times New Roman" w:hAnsi="Times New Roman"/>
                <w:b/>
                <w:bCs/>
                <w:color w:val="000000"/>
                <w:lang w:val="fr-FR"/>
              </w:rPr>
              <w:t>Améliorer la gestion et les processus des tribunaux et de l'infrastructure judiciaire</w:t>
            </w:r>
          </w:p>
        </w:tc>
        <w:tc>
          <w:tcPr>
            <w:tcW w:w="2694" w:type="dxa"/>
            <w:tcBorders>
              <w:top w:val="nil"/>
              <w:left w:val="nil"/>
              <w:bottom w:val="single" w:sz="8" w:space="0" w:color="auto"/>
              <w:right w:val="single" w:sz="8" w:space="0" w:color="auto"/>
            </w:tcBorders>
            <w:shd w:val="clear" w:color="000000" w:fill="E2EFDA"/>
            <w:noWrap/>
            <w:vAlign w:val="bottom"/>
            <w:hideMark/>
          </w:tcPr>
          <w:p w14:paraId="6BBFF07F" w14:textId="77777777" w:rsidR="007719A9" w:rsidRPr="005A0E99" w:rsidRDefault="007719A9" w:rsidP="00FA7FB1">
            <w:pPr>
              <w:spacing w:after="0" w:line="240" w:lineRule="auto"/>
              <w:jc w:val="right"/>
              <w:rPr>
                <w:rFonts w:ascii="Times New Roman" w:eastAsia="Times New Roman" w:hAnsi="Times New Roman"/>
                <w:color w:val="000000"/>
              </w:rPr>
            </w:pPr>
            <w:r w:rsidRPr="00D2402C">
              <w:rPr>
                <w:rFonts w:ascii="Times New Roman" w:eastAsia="Times New Roman" w:hAnsi="Times New Roman"/>
                <w:color w:val="000000"/>
                <w:lang w:val="fr-FR"/>
              </w:rPr>
              <w:t xml:space="preserve"> </w:t>
            </w:r>
            <w:r w:rsidRPr="005A0E99">
              <w:rPr>
                <w:rFonts w:ascii="Times New Roman" w:eastAsia="Times New Roman" w:hAnsi="Times New Roman"/>
                <w:color w:val="000000"/>
              </w:rPr>
              <w:t xml:space="preserve">$                 200 000 </w:t>
            </w:r>
          </w:p>
        </w:tc>
        <w:tc>
          <w:tcPr>
            <w:tcW w:w="823" w:type="dxa"/>
            <w:tcBorders>
              <w:top w:val="nil"/>
              <w:left w:val="nil"/>
              <w:bottom w:val="single" w:sz="8" w:space="0" w:color="auto"/>
              <w:right w:val="single" w:sz="8" w:space="0" w:color="auto"/>
            </w:tcBorders>
            <w:shd w:val="clear" w:color="000000" w:fill="E2EFDA"/>
            <w:vAlign w:val="center"/>
            <w:hideMark/>
          </w:tcPr>
          <w:p w14:paraId="3D7A17AC" w14:textId="77777777" w:rsidR="007719A9" w:rsidRPr="005A0E99" w:rsidRDefault="007719A9" w:rsidP="00FA7FB1">
            <w:pPr>
              <w:spacing w:after="0" w:line="240" w:lineRule="auto"/>
              <w:jc w:val="center"/>
              <w:rPr>
                <w:rFonts w:ascii="Times New Roman" w:eastAsia="Times New Roman" w:hAnsi="Times New Roman"/>
                <w:color w:val="000000"/>
              </w:rPr>
            </w:pPr>
            <w:r w:rsidRPr="005A0E99">
              <w:rPr>
                <w:rFonts w:ascii="Times New Roman" w:eastAsia="Times New Roman" w:hAnsi="Times New Roman"/>
                <w:color w:val="000000"/>
              </w:rPr>
              <w:t> </w:t>
            </w:r>
          </w:p>
        </w:tc>
      </w:tr>
      <w:tr w:rsidR="007719A9" w:rsidRPr="00605E26" w14:paraId="1584D20C" w14:textId="77777777" w:rsidTr="00FA7FB1">
        <w:trPr>
          <w:trHeight w:val="191"/>
        </w:trPr>
        <w:tc>
          <w:tcPr>
            <w:tcW w:w="9253" w:type="dxa"/>
            <w:gridSpan w:val="2"/>
            <w:tcBorders>
              <w:top w:val="single" w:sz="8" w:space="0" w:color="auto"/>
              <w:left w:val="single" w:sz="8" w:space="0" w:color="auto"/>
              <w:bottom w:val="nil"/>
              <w:right w:val="single" w:sz="8" w:space="0" w:color="000000"/>
            </w:tcBorders>
            <w:shd w:val="clear" w:color="auto" w:fill="auto"/>
            <w:noWrap/>
            <w:vAlign w:val="center"/>
            <w:hideMark/>
          </w:tcPr>
          <w:p w14:paraId="42628BB9" w14:textId="1CF42A51" w:rsidR="007719A9" w:rsidRPr="00D2402C" w:rsidRDefault="00D2402C" w:rsidP="00FA7FB1">
            <w:pPr>
              <w:spacing w:after="0" w:line="240" w:lineRule="auto"/>
              <w:rPr>
                <w:rFonts w:ascii="Times New Roman" w:eastAsia="Times New Roman" w:hAnsi="Times New Roman"/>
                <w:color w:val="000000"/>
                <w:lang w:val="fr-FR"/>
              </w:rPr>
            </w:pPr>
            <w:r>
              <w:rPr>
                <w:rFonts w:ascii="Times New Roman" w:eastAsia="Times New Roman" w:hAnsi="Times New Roman"/>
                <w:color w:val="000000"/>
                <w:lang w:val="fr-FR"/>
              </w:rPr>
              <w:t>Equipement</w:t>
            </w:r>
            <w:r w:rsidRPr="00D2402C">
              <w:rPr>
                <w:rFonts w:ascii="Times New Roman" w:eastAsia="Times New Roman" w:hAnsi="Times New Roman"/>
                <w:color w:val="000000"/>
                <w:lang w:val="fr-FR"/>
              </w:rPr>
              <w:t xml:space="preserve"> des structures nouvellement construites/réhabilitées</w:t>
            </w:r>
          </w:p>
        </w:tc>
        <w:tc>
          <w:tcPr>
            <w:tcW w:w="823" w:type="dxa"/>
            <w:tcBorders>
              <w:top w:val="nil"/>
              <w:left w:val="nil"/>
              <w:bottom w:val="nil"/>
              <w:right w:val="single" w:sz="8" w:space="0" w:color="000000"/>
            </w:tcBorders>
            <w:shd w:val="clear" w:color="000000" w:fill="F2DBDB"/>
            <w:vAlign w:val="center"/>
            <w:hideMark/>
          </w:tcPr>
          <w:p w14:paraId="59971EC8" w14:textId="77777777" w:rsidR="007719A9" w:rsidRPr="00D2402C" w:rsidRDefault="007719A9" w:rsidP="00FA7FB1">
            <w:pPr>
              <w:spacing w:after="0" w:line="240" w:lineRule="auto"/>
              <w:jc w:val="center"/>
              <w:rPr>
                <w:rFonts w:ascii="Times New Roman" w:eastAsia="Times New Roman" w:hAnsi="Times New Roman"/>
                <w:color w:val="000000"/>
                <w:lang w:val="fr-FR"/>
              </w:rPr>
            </w:pPr>
            <w:r w:rsidRPr="00D2402C">
              <w:rPr>
                <w:rFonts w:ascii="Times New Roman" w:eastAsia="Times New Roman" w:hAnsi="Times New Roman"/>
                <w:color w:val="000000"/>
                <w:lang w:val="fr-FR"/>
              </w:rPr>
              <w:t> </w:t>
            </w:r>
          </w:p>
        </w:tc>
      </w:tr>
      <w:tr w:rsidR="007719A9" w:rsidRPr="005A0E99" w14:paraId="5B3BE339" w14:textId="77777777" w:rsidTr="00FA7FB1">
        <w:trPr>
          <w:trHeight w:val="191"/>
        </w:trPr>
        <w:tc>
          <w:tcPr>
            <w:tcW w:w="9253" w:type="dxa"/>
            <w:gridSpan w:val="2"/>
            <w:tcBorders>
              <w:top w:val="nil"/>
              <w:left w:val="single" w:sz="8" w:space="0" w:color="auto"/>
              <w:bottom w:val="nil"/>
              <w:right w:val="single" w:sz="8" w:space="0" w:color="000000"/>
            </w:tcBorders>
            <w:shd w:val="clear" w:color="auto" w:fill="auto"/>
            <w:noWrap/>
            <w:vAlign w:val="center"/>
            <w:hideMark/>
          </w:tcPr>
          <w:p w14:paraId="237AE5B6" w14:textId="7F359B53" w:rsidR="007719A9" w:rsidRPr="00D2402C" w:rsidRDefault="00D2402C" w:rsidP="00FA7FB1">
            <w:pPr>
              <w:spacing w:after="0" w:line="240" w:lineRule="auto"/>
              <w:rPr>
                <w:rFonts w:ascii="Times New Roman" w:eastAsia="Times New Roman" w:hAnsi="Times New Roman"/>
                <w:color w:val="000000"/>
                <w:lang w:val="fr-FR"/>
              </w:rPr>
            </w:pPr>
            <w:r w:rsidRPr="00D2402C">
              <w:rPr>
                <w:rFonts w:ascii="Times New Roman" w:eastAsia="Times New Roman" w:hAnsi="Times New Roman"/>
                <w:color w:val="000000"/>
                <w:lang w:val="fr-FR"/>
              </w:rPr>
              <w:t>Mise en œuvre de protocoles de sécurité pour les équipements achetés</w:t>
            </w:r>
          </w:p>
        </w:tc>
        <w:tc>
          <w:tcPr>
            <w:tcW w:w="823" w:type="dxa"/>
            <w:tcBorders>
              <w:top w:val="nil"/>
              <w:left w:val="nil"/>
              <w:bottom w:val="nil"/>
              <w:right w:val="single" w:sz="8" w:space="0" w:color="000000"/>
            </w:tcBorders>
            <w:shd w:val="clear" w:color="000000" w:fill="F2DBDB"/>
            <w:vAlign w:val="center"/>
            <w:hideMark/>
          </w:tcPr>
          <w:p w14:paraId="3CCB384E" w14:textId="1B2464D4" w:rsidR="007719A9" w:rsidRPr="005A0E99" w:rsidRDefault="00F52A84" w:rsidP="00FA7FB1">
            <w:pPr>
              <w:spacing w:after="0" w:line="240" w:lineRule="auto"/>
              <w:jc w:val="center"/>
              <w:rPr>
                <w:rFonts w:ascii="Times New Roman" w:eastAsia="Times New Roman" w:hAnsi="Times New Roman"/>
                <w:color w:val="000000"/>
              </w:rPr>
            </w:pPr>
            <w:r>
              <w:t>Hard</w:t>
            </w:r>
          </w:p>
        </w:tc>
      </w:tr>
      <w:tr w:rsidR="007719A9" w:rsidRPr="00605E26" w14:paraId="1C4F3152" w14:textId="77777777" w:rsidTr="00FA7FB1">
        <w:trPr>
          <w:trHeight w:val="199"/>
        </w:trPr>
        <w:tc>
          <w:tcPr>
            <w:tcW w:w="9253" w:type="dxa"/>
            <w:gridSpan w:val="2"/>
            <w:tcBorders>
              <w:top w:val="nil"/>
              <w:left w:val="single" w:sz="8" w:space="0" w:color="auto"/>
              <w:bottom w:val="single" w:sz="8" w:space="0" w:color="auto"/>
              <w:right w:val="single" w:sz="8" w:space="0" w:color="000000"/>
            </w:tcBorders>
            <w:shd w:val="clear" w:color="auto" w:fill="auto"/>
            <w:noWrap/>
            <w:vAlign w:val="center"/>
            <w:hideMark/>
          </w:tcPr>
          <w:p w14:paraId="2388E836" w14:textId="2F7CBE0B" w:rsidR="007719A9" w:rsidRPr="00D2402C" w:rsidRDefault="00D2402C" w:rsidP="00FA7FB1">
            <w:pPr>
              <w:spacing w:after="0" w:line="240" w:lineRule="auto"/>
              <w:rPr>
                <w:rFonts w:ascii="Times New Roman" w:eastAsia="Times New Roman" w:hAnsi="Times New Roman"/>
                <w:color w:val="000000"/>
                <w:lang w:val="fr-FR"/>
              </w:rPr>
            </w:pPr>
            <w:r w:rsidRPr="00D2402C">
              <w:rPr>
                <w:rFonts w:ascii="Times New Roman" w:eastAsia="Times New Roman" w:hAnsi="Times New Roman"/>
                <w:color w:val="000000"/>
                <w:lang w:val="fr-FR"/>
              </w:rPr>
              <w:t>Acquisition d'ordinateurs, de véhicules, de mobilier et d'équipements technologiques</w:t>
            </w:r>
          </w:p>
        </w:tc>
        <w:tc>
          <w:tcPr>
            <w:tcW w:w="823" w:type="dxa"/>
            <w:tcBorders>
              <w:top w:val="nil"/>
              <w:left w:val="nil"/>
              <w:bottom w:val="single" w:sz="8" w:space="0" w:color="auto"/>
              <w:right w:val="single" w:sz="8" w:space="0" w:color="000000"/>
            </w:tcBorders>
            <w:shd w:val="clear" w:color="000000" w:fill="F2DBDB"/>
            <w:vAlign w:val="center"/>
            <w:hideMark/>
          </w:tcPr>
          <w:p w14:paraId="564125AD" w14:textId="77777777" w:rsidR="007719A9" w:rsidRPr="00D2402C" w:rsidRDefault="007719A9" w:rsidP="00FA7FB1">
            <w:pPr>
              <w:spacing w:after="0" w:line="240" w:lineRule="auto"/>
              <w:jc w:val="center"/>
              <w:rPr>
                <w:rFonts w:ascii="Times New Roman" w:eastAsia="Times New Roman" w:hAnsi="Times New Roman"/>
                <w:color w:val="000000"/>
                <w:lang w:val="fr-FR"/>
              </w:rPr>
            </w:pPr>
            <w:r w:rsidRPr="00D2402C">
              <w:rPr>
                <w:rFonts w:ascii="Times New Roman" w:eastAsia="Times New Roman" w:hAnsi="Times New Roman"/>
                <w:color w:val="000000"/>
                <w:lang w:val="fr-FR"/>
              </w:rPr>
              <w:t> </w:t>
            </w:r>
          </w:p>
        </w:tc>
      </w:tr>
      <w:tr w:rsidR="007719A9" w:rsidRPr="005A0E99" w14:paraId="37011319"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FFF2CC"/>
            <w:noWrap/>
            <w:vAlign w:val="center"/>
            <w:hideMark/>
          </w:tcPr>
          <w:p w14:paraId="2523D79B" w14:textId="656DA93D" w:rsidR="007719A9" w:rsidRPr="005A0E99" w:rsidRDefault="00D2402C" w:rsidP="00FA7FB1">
            <w:pPr>
              <w:spacing w:after="0" w:line="240" w:lineRule="auto"/>
              <w:rPr>
                <w:rFonts w:ascii="Times New Roman" w:eastAsia="Times New Roman" w:hAnsi="Times New Roman"/>
                <w:b/>
                <w:bCs/>
                <w:color w:val="000000"/>
              </w:rPr>
            </w:pPr>
            <w:r>
              <w:rPr>
                <w:rFonts w:ascii="Times New Roman" w:eastAsia="Times New Roman" w:hAnsi="Times New Roman"/>
                <w:b/>
                <w:bCs/>
                <w:color w:val="000000"/>
              </w:rPr>
              <w:t xml:space="preserve">Sous-total </w:t>
            </w:r>
            <w:proofErr w:type="spellStart"/>
            <w:r>
              <w:rPr>
                <w:rFonts w:ascii="Times New Roman" w:eastAsia="Times New Roman" w:hAnsi="Times New Roman"/>
                <w:b/>
                <w:bCs/>
                <w:color w:val="000000"/>
              </w:rPr>
              <w:t>Produit</w:t>
            </w:r>
            <w:proofErr w:type="spellEnd"/>
            <w:r>
              <w:rPr>
                <w:rFonts w:ascii="Times New Roman" w:eastAsia="Times New Roman" w:hAnsi="Times New Roman"/>
                <w:b/>
                <w:bCs/>
                <w:color w:val="000000"/>
              </w:rPr>
              <w:t xml:space="preserve"> 1</w:t>
            </w:r>
          </w:p>
        </w:tc>
        <w:tc>
          <w:tcPr>
            <w:tcW w:w="2694" w:type="dxa"/>
            <w:tcBorders>
              <w:top w:val="nil"/>
              <w:left w:val="nil"/>
              <w:bottom w:val="single" w:sz="8" w:space="0" w:color="auto"/>
              <w:right w:val="single" w:sz="8" w:space="0" w:color="auto"/>
            </w:tcBorders>
            <w:shd w:val="clear" w:color="000000" w:fill="FFF2CC"/>
            <w:noWrap/>
            <w:vAlign w:val="bottom"/>
            <w:hideMark/>
          </w:tcPr>
          <w:p w14:paraId="6B130D5A" w14:textId="77777777" w:rsidR="007719A9" w:rsidRPr="005A0E99" w:rsidRDefault="007719A9" w:rsidP="00FA7FB1">
            <w:pPr>
              <w:spacing w:after="0" w:line="240" w:lineRule="auto"/>
              <w:jc w:val="right"/>
              <w:rPr>
                <w:rFonts w:ascii="Times New Roman" w:eastAsia="Times New Roman" w:hAnsi="Times New Roman"/>
                <w:b/>
                <w:bCs/>
                <w:color w:val="000000"/>
              </w:rPr>
            </w:pPr>
            <w:r w:rsidRPr="005A0E99">
              <w:rPr>
                <w:rFonts w:ascii="Times New Roman" w:eastAsia="Times New Roman" w:hAnsi="Times New Roman"/>
                <w:b/>
                <w:bCs/>
                <w:color w:val="000000"/>
              </w:rPr>
              <w:t xml:space="preserve"> $              1 020 000 </w:t>
            </w:r>
          </w:p>
        </w:tc>
        <w:tc>
          <w:tcPr>
            <w:tcW w:w="823" w:type="dxa"/>
            <w:tcBorders>
              <w:top w:val="nil"/>
              <w:left w:val="nil"/>
              <w:bottom w:val="single" w:sz="8" w:space="0" w:color="auto"/>
              <w:right w:val="single" w:sz="8" w:space="0" w:color="auto"/>
            </w:tcBorders>
            <w:shd w:val="clear" w:color="000000" w:fill="FFF2CC"/>
            <w:vAlign w:val="center"/>
            <w:hideMark/>
          </w:tcPr>
          <w:p w14:paraId="54F430CD" w14:textId="77777777" w:rsidR="007719A9" w:rsidRPr="005A0E99" w:rsidRDefault="007719A9" w:rsidP="00FA7FB1">
            <w:pPr>
              <w:spacing w:after="0" w:line="240" w:lineRule="auto"/>
              <w:jc w:val="center"/>
              <w:rPr>
                <w:rFonts w:ascii="Times New Roman" w:eastAsia="Times New Roman" w:hAnsi="Times New Roman"/>
                <w:b/>
                <w:bCs/>
                <w:color w:val="000000"/>
              </w:rPr>
            </w:pPr>
            <w:r w:rsidRPr="005A0E99">
              <w:rPr>
                <w:rFonts w:ascii="Times New Roman" w:eastAsia="Times New Roman" w:hAnsi="Times New Roman"/>
                <w:b/>
                <w:bCs/>
                <w:color w:val="000000"/>
              </w:rPr>
              <w:t> </w:t>
            </w:r>
          </w:p>
        </w:tc>
      </w:tr>
      <w:tr w:rsidR="007719A9" w:rsidRPr="00605E26" w14:paraId="2ED1D4AB"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D9E1F2"/>
            <w:vAlign w:val="center"/>
            <w:hideMark/>
          </w:tcPr>
          <w:p w14:paraId="3F466BC4" w14:textId="522BD46B" w:rsidR="007719A9" w:rsidRPr="00BE2FE6" w:rsidRDefault="00D2402C" w:rsidP="00FA7FB1">
            <w:pPr>
              <w:spacing w:after="0" w:line="240" w:lineRule="auto"/>
              <w:rPr>
                <w:rFonts w:ascii="Times New Roman" w:eastAsia="Times New Roman" w:hAnsi="Times New Roman"/>
                <w:b/>
                <w:bCs/>
                <w:color w:val="000000"/>
                <w:lang w:val="fr-FR"/>
              </w:rPr>
            </w:pPr>
            <w:r w:rsidRPr="00D2402C">
              <w:rPr>
                <w:rFonts w:ascii="Times New Roman" w:eastAsia="Times New Roman" w:hAnsi="Times New Roman"/>
                <w:b/>
                <w:bCs/>
                <w:color w:val="000000"/>
                <w:lang w:val="fr-FR"/>
              </w:rPr>
              <w:t xml:space="preserve">Produit 2 : </w:t>
            </w:r>
            <w:r w:rsidR="00BE2FE6" w:rsidRPr="00BE2FE6">
              <w:rPr>
                <w:rFonts w:ascii="Times New Roman" w:eastAsia="Times New Roman" w:hAnsi="Times New Roman"/>
                <w:b/>
                <w:bCs/>
                <w:color w:val="000000"/>
                <w:lang w:val="fr-FR"/>
              </w:rPr>
              <w:t>Renforcement de la compétence, de l'intégrité et de la fiabilité du système</w:t>
            </w:r>
          </w:p>
        </w:tc>
        <w:tc>
          <w:tcPr>
            <w:tcW w:w="2694" w:type="dxa"/>
            <w:tcBorders>
              <w:top w:val="nil"/>
              <w:left w:val="nil"/>
              <w:bottom w:val="single" w:sz="8" w:space="0" w:color="auto"/>
              <w:right w:val="single" w:sz="8" w:space="0" w:color="auto"/>
            </w:tcBorders>
            <w:shd w:val="clear" w:color="000000" w:fill="D9E1F2"/>
            <w:noWrap/>
            <w:vAlign w:val="bottom"/>
            <w:hideMark/>
          </w:tcPr>
          <w:p w14:paraId="0BA11533" w14:textId="77777777" w:rsidR="007719A9" w:rsidRPr="00D2402C" w:rsidRDefault="007719A9" w:rsidP="00FA7FB1">
            <w:pPr>
              <w:spacing w:after="0" w:line="240" w:lineRule="auto"/>
              <w:jc w:val="right"/>
              <w:rPr>
                <w:rFonts w:ascii="Times New Roman" w:eastAsia="Times New Roman" w:hAnsi="Times New Roman"/>
                <w:b/>
                <w:bCs/>
                <w:color w:val="000000"/>
                <w:lang w:val="fr-FR"/>
              </w:rPr>
            </w:pPr>
            <w:r w:rsidRPr="00D2402C">
              <w:rPr>
                <w:rFonts w:ascii="Times New Roman" w:eastAsia="Times New Roman" w:hAnsi="Times New Roman"/>
                <w:b/>
                <w:bCs/>
                <w:color w:val="000000"/>
                <w:lang w:val="fr-FR"/>
              </w:rPr>
              <w:t> </w:t>
            </w:r>
          </w:p>
        </w:tc>
        <w:tc>
          <w:tcPr>
            <w:tcW w:w="823" w:type="dxa"/>
            <w:tcBorders>
              <w:top w:val="nil"/>
              <w:left w:val="nil"/>
              <w:bottom w:val="single" w:sz="8" w:space="0" w:color="auto"/>
              <w:right w:val="single" w:sz="8" w:space="0" w:color="auto"/>
            </w:tcBorders>
            <w:shd w:val="clear" w:color="000000" w:fill="D9E1F2"/>
            <w:vAlign w:val="center"/>
            <w:hideMark/>
          </w:tcPr>
          <w:p w14:paraId="3DB6F495" w14:textId="77777777" w:rsidR="007719A9" w:rsidRPr="00D2402C" w:rsidRDefault="007719A9" w:rsidP="00FA7FB1">
            <w:pPr>
              <w:spacing w:after="0" w:line="240" w:lineRule="auto"/>
              <w:jc w:val="center"/>
              <w:rPr>
                <w:rFonts w:ascii="Times New Roman" w:eastAsia="Times New Roman" w:hAnsi="Times New Roman"/>
                <w:b/>
                <w:bCs/>
                <w:color w:val="000000"/>
                <w:lang w:val="fr-FR"/>
              </w:rPr>
            </w:pPr>
            <w:r w:rsidRPr="00D2402C">
              <w:rPr>
                <w:rFonts w:ascii="Times New Roman" w:eastAsia="Times New Roman" w:hAnsi="Times New Roman"/>
                <w:b/>
                <w:bCs/>
                <w:color w:val="000000"/>
                <w:lang w:val="fr-FR"/>
              </w:rPr>
              <w:t> </w:t>
            </w:r>
          </w:p>
        </w:tc>
      </w:tr>
      <w:tr w:rsidR="007719A9" w:rsidRPr="005A0E99" w14:paraId="2EB9CB74"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E2EFDA"/>
            <w:vAlign w:val="center"/>
            <w:hideMark/>
          </w:tcPr>
          <w:p w14:paraId="42D8641C" w14:textId="3D9A1335" w:rsidR="007719A9" w:rsidRPr="00D2402C" w:rsidRDefault="00D2402C" w:rsidP="00FA7FB1">
            <w:pPr>
              <w:spacing w:after="0" w:line="240" w:lineRule="auto"/>
              <w:rPr>
                <w:rFonts w:ascii="Times New Roman" w:eastAsia="Times New Roman" w:hAnsi="Times New Roman"/>
                <w:b/>
                <w:bCs/>
                <w:color w:val="000000"/>
                <w:lang w:val="fr-FR"/>
              </w:rPr>
            </w:pPr>
            <w:r w:rsidRPr="00D2402C">
              <w:rPr>
                <w:rFonts w:ascii="Times New Roman" w:eastAsia="Times New Roman" w:hAnsi="Times New Roman"/>
                <w:b/>
                <w:bCs/>
                <w:color w:val="000000"/>
                <w:lang w:val="fr-FR"/>
              </w:rPr>
              <w:t>Renforcement des capacités du personnel judiciaire</w:t>
            </w:r>
          </w:p>
        </w:tc>
        <w:tc>
          <w:tcPr>
            <w:tcW w:w="2694" w:type="dxa"/>
            <w:tcBorders>
              <w:top w:val="nil"/>
              <w:left w:val="nil"/>
              <w:bottom w:val="single" w:sz="8" w:space="0" w:color="auto"/>
              <w:right w:val="single" w:sz="8" w:space="0" w:color="auto"/>
            </w:tcBorders>
            <w:shd w:val="clear" w:color="000000" w:fill="E2EFDA"/>
            <w:noWrap/>
            <w:vAlign w:val="bottom"/>
            <w:hideMark/>
          </w:tcPr>
          <w:p w14:paraId="028564A9" w14:textId="77777777" w:rsidR="007719A9" w:rsidRPr="005A0E99" w:rsidRDefault="007719A9" w:rsidP="00FA7FB1">
            <w:pPr>
              <w:spacing w:after="0" w:line="240" w:lineRule="auto"/>
              <w:jc w:val="right"/>
              <w:rPr>
                <w:rFonts w:ascii="Times New Roman" w:eastAsia="Times New Roman" w:hAnsi="Times New Roman"/>
                <w:color w:val="000000"/>
              </w:rPr>
            </w:pPr>
            <w:r w:rsidRPr="00D2402C">
              <w:rPr>
                <w:rFonts w:ascii="Times New Roman" w:eastAsia="Times New Roman" w:hAnsi="Times New Roman"/>
                <w:color w:val="000000"/>
                <w:lang w:val="fr-FR"/>
              </w:rPr>
              <w:t xml:space="preserve"> </w:t>
            </w:r>
            <w:r w:rsidRPr="005A0E99">
              <w:rPr>
                <w:rFonts w:ascii="Times New Roman" w:eastAsia="Times New Roman" w:hAnsi="Times New Roman"/>
                <w:color w:val="000000"/>
              </w:rPr>
              <w:t xml:space="preserve">$                 150 000 </w:t>
            </w:r>
          </w:p>
        </w:tc>
        <w:tc>
          <w:tcPr>
            <w:tcW w:w="823" w:type="dxa"/>
            <w:tcBorders>
              <w:top w:val="nil"/>
              <w:left w:val="nil"/>
              <w:bottom w:val="single" w:sz="8" w:space="0" w:color="auto"/>
              <w:right w:val="single" w:sz="8" w:space="0" w:color="auto"/>
            </w:tcBorders>
            <w:shd w:val="clear" w:color="000000" w:fill="E2EFDA"/>
            <w:vAlign w:val="center"/>
            <w:hideMark/>
          </w:tcPr>
          <w:p w14:paraId="52735CBE" w14:textId="77777777" w:rsidR="007719A9" w:rsidRPr="005A0E99" w:rsidRDefault="007719A9" w:rsidP="00FA7FB1">
            <w:pPr>
              <w:spacing w:after="0" w:line="240" w:lineRule="auto"/>
              <w:jc w:val="center"/>
              <w:rPr>
                <w:rFonts w:ascii="Times New Roman" w:eastAsia="Times New Roman" w:hAnsi="Times New Roman"/>
                <w:color w:val="000000"/>
              </w:rPr>
            </w:pPr>
            <w:r w:rsidRPr="005A0E99">
              <w:rPr>
                <w:rFonts w:ascii="Times New Roman" w:eastAsia="Times New Roman" w:hAnsi="Times New Roman"/>
                <w:color w:val="000000"/>
              </w:rPr>
              <w:t> </w:t>
            </w:r>
          </w:p>
        </w:tc>
      </w:tr>
      <w:tr w:rsidR="007719A9" w:rsidRPr="005A0E99" w14:paraId="71973C6A" w14:textId="77777777" w:rsidTr="00FA7FB1">
        <w:trPr>
          <w:trHeight w:val="199"/>
        </w:trPr>
        <w:tc>
          <w:tcPr>
            <w:tcW w:w="925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28BEF73C" w14:textId="7E70A958" w:rsidR="007719A9" w:rsidRPr="005A0E99" w:rsidRDefault="00D2402C" w:rsidP="00FA7FB1">
            <w:pPr>
              <w:spacing w:after="0" w:line="240" w:lineRule="auto"/>
              <w:rPr>
                <w:rFonts w:ascii="Times New Roman" w:eastAsia="Times New Roman" w:hAnsi="Times New Roman"/>
                <w:color w:val="000000"/>
              </w:rPr>
            </w:pPr>
            <w:r w:rsidRPr="00D2402C">
              <w:rPr>
                <w:rFonts w:ascii="Times New Roman" w:eastAsia="Times New Roman" w:hAnsi="Times New Roman"/>
                <w:color w:val="000000"/>
              </w:rPr>
              <w:t xml:space="preserve">Formation et </w:t>
            </w:r>
            <w:proofErr w:type="spellStart"/>
            <w:r w:rsidRPr="00D2402C">
              <w:rPr>
                <w:rFonts w:ascii="Times New Roman" w:eastAsia="Times New Roman" w:hAnsi="Times New Roman"/>
                <w:color w:val="000000"/>
              </w:rPr>
              <w:t>déontologie</w:t>
            </w:r>
            <w:proofErr w:type="spellEnd"/>
            <w:r w:rsidRPr="00D2402C">
              <w:rPr>
                <w:rFonts w:ascii="Times New Roman" w:eastAsia="Times New Roman" w:hAnsi="Times New Roman"/>
                <w:color w:val="000000"/>
              </w:rPr>
              <w:t xml:space="preserve"> </w:t>
            </w:r>
            <w:proofErr w:type="spellStart"/>
            <w:r w:rsidRPr="00D2402C">
              <w:rPr>
                <w:rFonts w:ascii="Times New Roman" w:eastAsia="Times New Roman" w:hAnsi="Times New Roman"/>
                <w:color w:val="000000"/>
              </w:rPr>
              <w:t>judiciaires</w:t>
            </w:r>
            <w:proofErr w:type="spellEnd"/>
          </w:p>
        </w:tc>
        <w:tc>
          <w:tcPr>
            <w:tcW w:w="823" w:type="dxa"/>
            <w:vMerge w:val="restart"/>
            <w:tcBorders>
              <w:top w:val="nil"/>
              <w:left w:val="single" w:sz="8" w:space="0" w:color="000000"/>
              <w:bottom w:val="single" w:sz="8" w:space="0" w:color="000000"/>
              <w:right w:val="single" w:sz="8" w:space="0" w:color="000000"/>
            </w:tcBorders>
            <w:shd w:val="clear" w:color="000000" w:fill="DAEEF3"/>
            <w:vAlign w:val="center"/>
            <w:hideMark/>
          </w:tcPr>
          <w:p w14:paraId="411F8752" w14:textId="77777777" w:rsidR="007719A9" w:rsidRPr="005A0E99" w:rsidRDefault="007719A9" w:rsidP="00FA7FB1">
            <w:pPr>
              <w:spacing w:after="0" w:line="240" w:lineRule="auto"/>
              <w:jc w:val="center"/>
              <w:rPr>
                <w:rFonts w:ascii="Times New Roman" w:eastAsia="Times New Roman" w:hAnsi="Times New Roman"/>
                <w:color w:val="000000"/>
              </w:rPr>
            </w:pPr>
            <w:r w:rsidRPr="005A0E99">
              <w:rPr>
                <w:rFonts w:ascii="Times New Roman" w:eastAsia="Times New Roman" w:hAnsi="Times New Roman"/>
                <w:color w:val="000000"/>
              </w:rPr>
              <w:t>Soft</w:t>
            </w:r>
          </w:p>
        </w:tc>
      </w:tr>
      <w:tr w:rsidR="007719A9" w:rsidRPr="00605E26" w14:paraId="042151CD" w14:textId="77777777" w:rsidTr="00FA7FB1">
        <w:trPr>
          <w:trHeight w:val="199"/>
        </w:trPr>
        <w:tc>
          <w:tcPr>
            <w:tcW w:w="925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51F5905D" w14:textId="789F19A4" w:rsidR="007719A9" w:rsidRPr="00D2402C" w:rsidRDefault="00D2402C" w:rsidP="00FA7FB1">
            <w:pPr>
              <w:spacing w:after="0" w:line="240" w:lineRule="auto"/>
              <w:rPr>
                <w:rFonts w:ascii="Times New Roman" w:eastAsia="Times New Roman" w:hAnsi="Times New Roman"/>
                <w:color w:val="000000"/>
                <w:lang w:val="fr-FR"/>
              </w:rPr>
            </w:pPr>
            <w:r w:rsidRPr="00D2402C">
              <w:rPr>
                <w:rFonts w:ascii="Times New Roman" w:eastAsia="Times New Roman" w:hAnsi="Times New Roman"/>
                <w:color w:val="000000"/>
                <w:lang w:val="fr-FR"/>
              </w:rPr>
              <w:t>Conseils politiques pour la réforme de l’École nationale de la magistrature</w:t>
            </w:r>
          </w:p>
        </w:tc>
        <w:tc>
          <w:tcPr>
            <w:tcW w:w="823" w:type="dxa"/>
            <w:vMerge/>
            <w:tcBorders>
              <w:top w:val="nil"/>
              <w:left w:val="single" w:sz="8" w:space="0" w:color="000000"/>
              <w:bottom w:val="single" w:sz="8" w:space="0" w:color="000000"/>
              <w:right w:val="single" w:sz="8" w:space="0" w:color="000000"/>
            </w:tcBorders>
            <w:vAlign w:val="center"/>
            <w:hideMark/>
          </w:tcPr>
          <w:p w14:paraId="54B02251" w14:textId="77777777" w:rsidR="007719A9" w:rsidRPr="00D2402C" w:rsidRDefault="007719A9" w:rsidP="00FA7FB1">
            <w:pPr>
              <w:spacing w:after="0" w:line="240" w:lineRule="auto"/>
              <w:rPr>
                <w:rFonts w:ascii="Times New Roman" w:eastAsia="Times New Roman" w:hAnsi="Times New Roman"/>
                <w:color w:val="000000"/>
                <w:lang w:val="fr-FR"/>
              </w:rPr>
            </w:pPr>
          </w:p>
        </w:tc>
      </w:tr>
      <w:tr w:rsidR="007719A9" w:rsidRPr="00605E26" w14:paraId="234A3121" w14:textId="77777777" w:rsidTr="00FA7FB1">
        <w:trPr>
          <w:trHeight w:val="199"/>
        </w:trPr>
        <w:tc>
          <w:tcPr>
            <w:tcW w:w="925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D4BC6D2" w14:textId="10E873CC" w:rsidR="007719A9" w:rsidRPr="00D2402C" w:rsidRDefault="00D2402C" w:rsidP="00FA7FB1">
            <w:pPr>
              <w:spacing w:after="0" w:line="240" w:lineRule="auto"/>
              <w:rPr>
                <w:rFonts w:ascii="Times New Roman" w:eastAsia="Times New Roman" w:hAnsi="Times New Roman"/>
                <w:color w:val="000000"/>
                <w:lang w:val="fr-FR"/>
              </w:rPr>
            </w:pPr>
            <w:r w:rsidRPr="00D2402C">
              <w:rPr>
                <w:rFonts w:ascii="Times New Roman" w:eastAsia="Times New Roman" w:hAnsi="Times New Roman"/>
                <w:color w:val="000000"/>
                <w:lang w:val="fr-FR"/>
              </w:rPr>
              <w:t>Programme de formation continue des juges et du personnel des tribunaux</w:t>
            </w:r>
          </w:p>
        </w:tc>
        <w:tc>
          <w:tcPr>
            <w:tcW w:w="823" w:type="dxa"/>
            <w:vMerge/>
            <w:tcBorders>
              <w:top w:val="nil"/>
              <w:left w:val="single" w:sz="8" w:space="0" w:color="000000"/>
              <w:bottom w:val="single" w:sz="8" w:space="0" w:color="000000"/>
              <w:right w:val="single" w:sz="8" w:space="0" w:color="000000"/>
            </w:tcBorders>
            <w:vAlign w:val="center"/>
            <w:hideMark/>
          </w:tcPr>
          <w:p w14:paraId="2F17133F" w14:textId="77777777" w:rsidR="007719A9" w:rsidRPr="00D2402C" w:rsidRDefault="007719A9" w:rsidP="00FA7FB1">
            <w:pPr>
              <w:spacing w:after="0" w:line="240" w:lineRule="auto"/>
              <w:rPr>
                <w:rFonts w:ascii="Times New Roman" w:eastAsia="Times New Roman" w:hAnsi="Times New Roman"/>
                <w:color w:val="000000"/>
                <w:lang w:val="fr-FR"/>
              </w:rPr>
            </w:pPr>
          </w:p>
        </w:tc>
      </w:tr>
      <w:tr w:rsidR="007719A9" w:rsidRPr="00605E26" w14:paraId="176502B0" w14:textId="77777777" w:rsidTr="00FA7FB1">
        <w:trPr>
          <w:trHeight w:val="199"/>
        </w:trPr>
        <w:tc>
          <w:tcPr>
            <w:tcW w:w="925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704B7F46" w14:textId="30840251" w:rsidR="007719A9" w:rsidRPr="00D2402C" w:rsidRDefault="009C7E99" w:rsidP="00FA7FB1">
            <w:pPr>
              <w:spacing w:after="0" w:line="240" w:lineRule="auto"/>
              <w:rPr>
                <w:rFonts w:ascii="Times New Roman" w:eastAsia="Times New Roman" w:hAnsi="Times New Roman"/>
                <w:color w:val="000000"/>
                <w:lang w:val="fr-FR"/>
              </w:rPr>
            </w:pPr>
            <w:r>
              <w:rPr>
                <w:rFonts w:ascii="Times New Roman" w:eastAsia="Times New Roman" w:hAnsi="Times New Roman"/>
                <w:color w:val="000000"/>
                <w:lang w:val="fr-FR"/>
              </w:rPr>
              <w:t>F</w:t>
            </w:r>
            <w:r w:rsidR="00D2402C" w:rsidRPr="00D2402C">
              <w:rPr>
                <w:rFonts w:ascii="Times New Roman" w:eastAsia="Times New Roman" w:hAnsi="Times New Roman"/>
                <w:color w:val="000000"/>
                <w:lang w:val="fr-FR"/>
              </w:rPr>
              <w:t>ormation à la gestion pour les juges</w:t>
            </w:r>
          </w:p>
        </w:tc>
        <w:tc>
          <w:tcPr>
            <w:tcW w:w="823" w:type="dxa"/>
            <w:vMerge/>
            <w:tcBorders>
              <w:top w:val="nil"/>
              <w:left w:val="single" w:sz="8" w:space="0" w:color="000000"/>
              <w:bottom w:val="single" w:sz="8" w:space="0" w:color="000000"/>
              <w:right w:val="single" w:sz="8" w:space="0" w:color="000000"/>
            </w:tcBorders>
            <w:vAlign w:val="center"/>
            <w:hideMark/>
          </w:tcPr>
          <w:p w14:paraId="1B5E9ACA" w14:textId="77777777" w:rsidR="007719A9" w:rsidRPr="00D2402C" w:rsidRDefault="007719A9" w:rsidP="00FA7FB1">
            <w:pPr>
              <w:spacing w:after="0" w:line="240" w:lineRule="auto"/>
              <w:rPr>
                <w:rFonts w:ascii="Times New Roman" w:eastAsia="Times New Roman" w:hAnsi="Times New Roman"/>
                <w:color w:val="000000"/>
                <w:lang w:val="fr-FR"/>
              </w:rPr>
            </w:pPr>
          </w:p>
        </w:tc>
      </w:tr>
      <w:tr w:rsidR="007719A9" w:rsidRPr="005A0E99" w14:paraId="798217A5"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E2EFDA"/>
            <w:noWrap/>
            <w:vAlign w:val="center"/>
            <w:hideMark/>
          </w:tcPr>
          <w:p w14:paraId="1924E279" w14:textId="1EFF8908" w:rsidR="007719A9" w:rsidRPr="003511DC" w:rsidRDefault="009C7E99" w:rsidP="00FA7FB1">
            <w:pPr>
              <w:spacing w:after="0" w:line="240" w:lineRule="auto"/>
              <w:rPr>
                <w:rFonts w:ascii="Times New Roman" w:eastAsia="Times New Roman" w:hAnsi="Times New Roman"/>
                <w:b/>
                <w:bCs/>
                <w:color w:val="000000"/>
                <w:lang w:val="fr-FR"/>
              </w:rPr>
            </w:pPr>
            <w:r w:rsidRPr="003511DC">
              <w:rPr>
                <w:rFonts w:ascii="Times New Roman" w:eastAsia="Times New Roman" w:hAnsi="Times New Roman"/>
                <w:b/>
                <w:bCs/>
                <w:color w:val="000000"/>
                <w:lang w:val="fr-FR"/>
              </w:rPr>
              <w:t>Processus de numérisation des circonscriptions judiciaires (y compris la numérisation de la Cour constitutionnelle).</w:t>
            </w:r>
          </w:p>
        </w:tc>
        <w:tc>
          <w:tcPr>
            <w:tcW w:w="2694" w:type="dxa"/>
            <w:tcBorders>
              <w:top w:val="nil"/>
              <w:left w:val="nil"/>
              <w:bottom w:val="single" w:sz="8" w:space="0" w:color="auto"/>
              <w:right w:val="single" w:sz="8" w:space="0" w:color="auto"/>
            </w:tcBorders>
            <w:shd w:val="clear" w:color="000000" w:fill="E2EFDA"/>
            <w:noWrap/>
            <w:vAlign w:val="bottom"/>
            <w:hideMark/>
          </w:tcPr>
          <w:p w14:paraId="3710E8D7" w14:textId="77777777" w:rsidR="007719A9" w:rsidRPr="005A0E99" w:rsidRDefault="007719A9" w:rsidP="00FA7FB1">
            <w:pPr>
              <w:spacing w:after="0" w:line="240" w:lineRule="auto"/>
              <w:jc w:val="right"/>
              <w:rPr>
                <w:rFonts w:ascii="Times New Roman" w:eastAsia="Times New Roman" w:hAnsi="Times New Roman"/>
                <w:color w:val="000000"/>
              </w:rPr>
            </w:pPr>
            <w:r w:rsidRPr="009C7E99">
              <w:rPr>
                <w:rFonts w:ascii="Times New Roman" w:eastAsia="Times New Roman" w:hAnsi="Times New Roman"/>
                <w:color w:val="000000"/>
                <w:lang w:val="fr-FR"/>
              </w:rPr>
              <w:t xml:space="preserve"> </w:t>
            </w:r>
            <w:r w:rsidRPr="005A0E99">
              <w:rPr>
                <w:rFonts w:ascii="Times New Roman" w:eastAsia="Times New Roman" w:hAnsi="Times New Roman"/>
                <w:color w:val="000000"/>
              </w:rPr>
              <w:t xml:space="preserve">$                 350 000 </w:t>
            </w:r>
          </w:p>
        </w:tc>
        <w:tc>
          <w:tcPr>
            <w:tcW w:w="823" w:type="dxa"/>
            <w:tcBorders>
              <w:top w:val="nil"/>
              <w:left w:val="nil"/>
              <w:bottom w:val="single" w:sz="8" w:space="0" w:color="auto"/>
              <w:right w:val="single" w:sz="8" w:space="0" w:color="auto"/>
            </w:tcBorders>
            <w:shd w:val="clear" w:color="000000" w:fill="E2EFDA"/>
            <w:vAlign w:val="center"/>
            <w:hideMark/>
          </w:tcPr>
          <w:p w14:paraId="1EC15261" w14:textId="77777777" w:rsidR="007719A9" w:rsidRPr="005A0E99" w:rsidRDefault="007719A9" w:rsidP="00FA7FB1">
            <w:pPr>
              <w:spacing w:after="0" w:line="240" w:lineRule="auto"/>
              <w:jc w:val="center"/>
              <w:rPr>
                <w:rFonts w:ascii="Times New Roman" w:eastAsia="Times New Roman" w:hAnsi="Times New Roman"/>
                <w:color w:val="000000"/>
              </w:rPr>
            </w:pPr>
            <w:r w:rsidRPr="005A0E99">
              <w:rPr>
                <w:rFonts w:ascii="Times New Roman" w:eastAsia="Times New Roman" w:hAnsi="Times New Roman"/>
                <w:color w:val="000000"/>
              </w:rPr>
              <w:t> </w:t>
            </w:r>
          </w:p>
        </w:tc>
      </w:tr>
      <w:tr w:rsidR="007719A9" w:rsidRPr="005A0E99" w14:paraId="512A2300" w14:textId="77777777" w:rsidTr="00FA7FB1">
        <w:trPr>
          <w:trHeight w:val="199"/>
        </w:trPr>
        <w:tc>
          <w:tcPr>
            <w:tcW w:w="925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ED20EEE" w14:textId="2CF864DF" w:rsidR="007719A9" w:rsidRPr="009C7E99" w:rsidRDefault="009C7E99" w:rsidP="00FA7FB1">
            <w:pPr>
              <w:spacing w:after="0" w:line="240" w:lineRule="auto"/>
              <w:rPr>
                <w:rFonts w:ascii="Times New Roman" w:eastAsia="Times New Roman" w:hAnsi="Times New Roman"/>
                <w:color w:val="000000"/>
                <w:lang w:val="fr-FR"/>
              </w:rPr>
            </w:pPr>
            <w:r w:rsidRPr="009C7E99">
              <w:rPr>
                <w:rFonts w:ascii="Times New Roman" w:eastAsia="Times New Roman" w:hAnsi="Times New Roman"/>
                <w:color w:val="000000"/>
                <w:lang w:val="fr-FR"/>
              </w:rPr>
              <w:t>Analyse coûts-avantages pour la modernisation</w:t>
            </w:r>
          </w:p>
        </w:tc>
        <w:tc>
          <w:tcPr>
            <w:tcW w:w="823" w:type="dxa"/>
            <w:vMerge w:val="restart"/>
            <w:tcBorders>
              <w:top w:val="nil"/>
              <w:left w:val="nil"/>
              <w:bottom w:val="single" w:sz="8" w:space="0" w:color="000000"/>
              <w:right w:val="single" w:sz="8" w:space="0" w:color="000000"/>
            </w:tcBorders>
            <w:shd w:val="clear" w:color="000000" w:fill="F2DBDB"/>
            <w:vAlign w:val="center"/>
            <w:hideMark/>
          </w:tcPr>
          <w:p w14:paraId="2B9368D9" w14:textId="5FA5B69D" w:rsidR="007719A9" w:rsidRPr="005A0E99" w:rsidRDefault="00F52A84" w:rsidP="00FA7FB1">
            <w:pPr>
              <w:spacing w:after="0" w:line="240" w:lineRule="auto"/>
              <w:jc w:val="center"/>
              <w:rPr>
                <w:rFonts w:ascii="Times New Roman" w:eastAsia="Times New Roman" w:hAnsi="Times New Roman"/>
                <w:color w:val="000000"/>
              </w:rPr>
            </w:pPr>
            <w:r>
              <w:t>Hard</w:t>
            </w:r>
          </w:p>
        </w:tc>
      </w:tr>
      <w:tr w:rsidR="007719A9" w:rsidRPr="00605E26" w14:paraId="285F0307" w14:textId="77777777" w:rsidTr="00FA7FB1">
        <w:trPr>
          <w:trHeight w:val="199"/>
        </w:trPr>
        <w:tc>
          <w:tcPr>
            <w:tcW w:w="925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588D8C7E" w14:textId="00E98225" w:rsidR="007719A9" w:rsidRPr="009C7E99" w:rsidRDefault="009C7E99" w:rsidP="00FA7FB1">
            <w:pPr>
              <w:spacing w:after="0" w:line="240" w:lineRule="auto"/>
              <w:rPr>
                <w:rFonts w:ascii="Times New Roman" w:eastAsia="Times New Roman" w:hAnsi="Times New Roman"/>
                <w:color w:val="000000"/>
                <w:lang w:val="fr-FR"/>
              </w:rPr>
            </w:pPr>
            <w:r w:rsidRPr="009C7E99">
              <w:rPr>
                <w:rFonts w:ascii="Times New Roman" w:eastAsia="Times New Roman" w:hAnsi="Times New Roman"/>
                <w:color w:val="000000"/>
                <w:lang w:val="fr-FR"/>
              </w:rPr>
              <w:t xml:space="preserve">Développement et mise en œuvre d’une plateforme </w:t>
            </w:r>
            <w:r>
              <w:rPr>
                <w:rFonts w:ascii="Times New Roman" w:eastAsia="Times New Roman" w:hAnsi="Times New Roman"/>
                <w:color w:val="000000"/>
                <w:lang w:val="fr-FR"/>
              </w:rPr>
              <w:t>digitale</w:t>
            </w:r>
            <w:r w:rsidRPr="009C7E99">
              <w:rPr>
                <w:rFonts w:ascii="Times New Roman" w:eastAsia="Times New Roman" w:hAnsi="Times New Roman"/>
                <w:color w:val="000000"/>
                <w:lang w:val="fr-FR"/>
              </w:rPr>
              <w:t xml:space="preserve"> e-justice</w:t>
            </w:r>
          </w:p>
        </w:tc>
        <w:tc>
          <w:tcPr>
            <w:tcW w:w="823" w:type="dxa"/>
            <w:vMerge/>
            <w:tcBorders>
              <w:top w:val="nil"/>
              <w:left w:val="nil"/>
              <w:bottom w:val="single" w:sz="8" w:space="0" w:color="000000"/>
              <w:right w:val="single" w:sz="8" w:space="0" w:color="000000"/>
            </w:tcBorders>
            <w:vAlign w:val="center"/>
            <w:hideMark/>
          </w:tcPr>
          <w:p w14:paraId="4953A147" w14:textId="77777777" w:rsidR="007719A9" w:rsidRPr="009C7E99" w:rsidRDefault="007719A9" w:rsidP="00FA7FB1">
            <w:pPr>
              <w:spacing w:after="0" w:line="240" w:lineRule="auto"/>
              <w:rPr>
                <w:rFonts w:ascii="Times New Roman" w:eastAsia="Times New Roman" w:hAnsi="Times New Roman"/>
                <w:color w:val="000000"/>
                <w:lang w:val="fr-FR"/>
              </w:rPr>
            </w:pPr>
          </w:p>
        </w:tc>
      </w:tr>
      <w:tr w:rsidR="007719A9" w:rsidRPr="005A0E99" w14:paraId="70BFC779" w14:textId="77777777" w:rsidTr="00FA7FB1">
        <w:trPr>
          <w:trHeight w:val="199"/>
        </w:trPr>
        <w:tc>
          <w:tcPr>
            <w:tcW w:w="925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003DC0A" w14:textId="0ACC8D83" w:rsidR="007719A9" w:rsidRPr="005A0E99" w:rsidRDefault="009C7E99" w:rsidP="00FA7FB1">
            <w:pPr>
              <w:spacing w:after="0" w:line="240" w:lineRule="auto"/>
              <w:rPr>
                <w:rFonts w:ascii="Times New Roman" w:eastAsia="Times New Roman" w:hAnsi="Times New Roman"/>
                <w:color w:val="000000"/>
              </w:rPr>
            </w:pPr>
            <w:proofErr w:type="spellStart"/>
            <w:r w:rsidRPr="009C7E99">
              <w:rPr>
                <w:rFonts w:ascii="Times New Roman" w:eastAsia="Times New Roman" w:hAnsi="Times New Roman"/>
                <w:color w:val="000000"/>
              </w:rPr>
              <w:t>Numérisation</w:t>
            </w:r>
            <w:proofErr w:type="spellEnd"/>
            <w:r w:rsidRPr="009C7E99">
              <w:rPr>
                <w:rFonts w:ascii="Times New Roman" w:eastAsia="Times New Roman" w:hAnsi="Times New Roman"/>
                <w:color w:val="000000"/>
              </w:rPr>
              <w:t xml:space="preserve"> des </w:t>
            </w:r>
            <w:proofErr w:type="spellStart"/>
            <w:r w:rsidRPr="009C7E99">
              <w:rPr>
                <w:rFonts w:ascii="Times New Roman" w:eastAsia="Times New Roman" w:hAnsi="Times New Roman"/>
                <w:color w:val="000000"/>
              </w:rPr>
              <w:t>casiers</w:t>
            </w:r>
            <w:proofErr w:type="spellEnd"/>
            <w:r w:rsidRPr="009C7E99">
              <w:rPr>
                <w:rFonts w:ascii="Times New Roman" w:eastAsia="Times New Roman" w:hAnsi="Times New Roman"/>
                <w:color w:val="000000"/>
              </w:rPr>
              <w:t xml:space="preserve"> </w:t>
            </w:r>
            <w:proofErr w:type="spellStart"/>
            <w:r w:rsidRPr="009C7E99">
              <w:rPr>
                <w:rFonts w:ascii="Times New Roman" w:eastAsia="Times New Roman" w:hAnsi="Times New Roman"/>
                <w:color w:val="000000"/>
              </w:rPr>
              <w:t>judiciaires</w:t>
            </w:r>
            <w:proofErr w:type="spellEnd"/>
          </w:p>
        </w:tc>
        <w:tc>
          <w:tcPr>
            <w:tcW w:w="823" w:type="dxa"/>
            <w:vMerge/>
            <w:tcBorders>
              <w:top w:val="nil"/>
              <w:left w:val="nil"/>
              <w:bottom w:val="single" w:sz="8" w:space="0" w:color="000000"/>
              <w:right w:val="single" w:sz="8" w:space="0" w:color="000000"/>
            </w:tcBorders>
            <w:vAlign w:val="center"/>
            <w:hideMark/>
          </w:tcPr>
          <w:p w14:paraId="0F1D43D4" w14:textId="77777777" w:rsidR="007719A9" w:rsidRPr="005A0E99" w:rsidRDefault="007719A9" w:rsidP="00FA7FB1">
            <w:pPr>
              <w:spacing w:after="0" w:line="240" w:lineRule="auto"/>
              <w:rPr>
                <w:rFonts w:ascii="Times New Roman" w:eastAsia="Times New Roman" w:hAnsi="Times New Roman"/>
                <w:color w:val="000000"/>
              </w:rPr>
            </w:pPr>
          </w:p>
        </w:tc>
      </w:tr>
      <w:tr w:rsidR="009C7E99" w:rsidRPr="00605E26" w14:paraId="6FFE133C" w14:textId="77777777" w:rsidTr="00472621">
        <w:trPr>
          <w:trHeight w:val="199"/>
        </w:trPr>
        <w:tc>
          <w:tcPr>
            <w:tcW w:w="9253" w:type="dxa"/>
            <w:gridSpan w:val="2"/>
            <w:tcBorders>
              <w:top w:val="single" w:sz="8" w:space="0" w:color="auto"/>
              <w:left w:val="single" w:sz="8" w:space="0" w:color="auto"/>
              <w:bottom w:val="single" w:sz="8" w:space="0" w:color="auto"/>
              <w:right w:val="single" w:sz="8" w:space="0" w:color="000000"/>
            </w:tcBorders>
            <w:shd w:val="clear" w:color="auto" w:fill="auto"/>
            <w:noWrap/>
            <w:hideMark/>
          </w:tcPr>
          <w:p w14:paraId="08545449" w14:textId="4DA97844" w:rsidR="009C7E99" w:rsidRPr="009C7E99" w:rsidRDefault="009C7E99" w:rsidP="009C7E99">
            <w:pPr>
              <w:spacing w:after="0" w:line="240" w:lineRule="auto"/>
              <w:rPr>
                <w:rFonts w:ascii="Times New Roman" w:eastAsia="Times New Roman" w:hAnsi="Times New Roman"/>
                <w:color w:val="000000"/>
                <w:lang w:val="fr-FR"/>
              </w:rPr>
            </w:pPr>
            <w:r w:rsidRPr="009C7E99">
              <w:rPr>
                <w:lang w:val="fr-FR"/>
              </w:rPr>
              <w:lastRenderedPageBreak/>
              <w:t>Analyse coûts-</w:t>
            </w:r>
            <w:r>
              <w:rPr>
                <w:lang w:val="fr-FR"/>
              </w:rPr>
              <w:t>bénéfices pour</w:t>
            </w:r>
            <w:r w:rsidRPr="009C7E99">
              <w:rPr>
                <w:lang w:val="fr-FR"/>
              </w:rPr>
              <w:t xml:space="preserve"> la modernisation</w:t>
            </w:r>
          </w:p>
        </w:tc>
        <w:tc>
          <w:tcPr>
            <w:tcW w:w="823" w:type="dxa"/>
            <w:vMerge/>
            <w:tcBorders>
              <w:top w:val="nil"/>
              <w:left w:val="nil"/>
              <w:bottom w:val="single" w:sz="8" w:space="0" w:color="000000"/>
              <w:right w:val="single" w:sz="8" w:space="0" w:color="000000"/>
            </w:tcBorders>
            <w:hideMark/>
          </w:tcPr>
          <w:p w14:paraId="26323A94" w14:textId="77777777" w:rsidR="009C7E99" w:rsidRPr="009C7E99" w:rsidRDefault="009C7E99" w:rsidP="009C7E99">
            <w:pPr>
              <w:spacing w:after="0" w:line="240" w:lineRule="auto"/>
              <w:rPr>
                <w:rFonts w:ascii="Times New Roman" w:eastAsia="Times New Roman" w:hAnsi="Times New Roman"/>
                <w:color w:val="000000"/>
                <w:lang w:val="fr-FR"/>
              </w:rPr>
            </w:pPr>
          </w:p>
        </w:tc>
      </w:tr>
      <w:tr w:rsidR="007719A9" w:rsidRPr="00605E26" w14:paraId="50921243" w14:textId="77777777" w:rsidTr="00FA7FB1">
        <w:trPr>
          <w:trHeight w:val="199"/>
        </w:trPr>
        <w:tc>
          <w:tcPr>
            <w:tcW w:w="925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134CBFA" w14:textId="55D39645" w:rsidR="007719A9" w:rsidRPr="009C7E99" w:rsidRDefault="009C7E99" w:rsidP="00FA7FB1">
            <w:pPr>
              <w:spacing w:after="0" w:line="240" w:lineRule="auto"/>
              <w:rPr>
                <w:rFonts w:ascii="Times New Roman" w:eastAsia="Times New Roman" w:hAnsi="Times New Roman"/>
                <w:color w:val="000000"/>
                <w:lang w:val="fr-FR"/>
              </w:rPr>
            </w:pPr>
            <w:r w:rsidRPr="009C7E99">
              <w:rPr>
                <w:rFonts w:ascii="Times New Roman" w:eastAsia="Times New Roman" w:hAnsi="Times New Roman"/>
                <w:color w:val="000000"/>
                <w:lang w:val="fr-FR"/>
              </w:rPr>
              <w:t>Développement et mise en œuvre de la plateforme recommandée</w:t>
            </w:r>
          </w:p>
        </w:tc>
        <w:tc>
          <w:tcPr>
            <w:tcW w:w="823" w:type="dxa"/>
            <w:vMerge/>
            <w:tcBorders>
              <w:top w:val="nil"/>
              <w:left w:val="nil"/>
              <w:bottom w:val="single" w:sz="8" w:space="0" w:color="000000"/>
              <w:right w:val="single" w:sz="8" w:space="0" w:color="000000"/>
            </w:tcBorders>
            <w:vAlign w:val="center"/>
            <w:hideMark/>
          </w:tcPr>
          <w:p w14:paraId="6181EDF1" w14:textId="77777777" w:rsidR="007719A9" w:rsidRPr="009C7E99" w:rsidRDefault="007719A9" w:rsidP="00FA7FB1">
            <w:pPr>
              <w:spacing w:after="0" w:line="240" w:lineRule="auto"/>
              <w:rPr>
                <w:rFonts w:ascii="Times New Roman" w:eastAsia="Times New Roman" w:hAnsi="Times New Roman"/>
                <w:color w:val="000000"/>
                <w:lang w:val="fr-FR"/>
              </w:rPr>
            </w:pPr>
          </w:p>
        </w:tc>
      </w:tr>
      <w:tr w:rsidR="007719A9" w:rsidRPr="005A0E99" w14:paraId="68FCE396"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FFF2CC"/>
            <w:noWrap/>
            <w:vAlign w:val="center"/>
            <w:hideMark/>
          </w:tcPr>
          <w:p w14:paraId="0ED3863C" w14:textId="2E77919A" w:rsidR="007719A9" w:rsidRPr="005A0E99" w:rsidRDefault="00B91844" w:rsidP="00FA7FB1">
            <w:pPr>
              <w:spacing w:after="0" w:line="240" w:lineRule="auto"/>
              <w:rPr>
                <w:rFonts w:ascii="Times New Roman" w:eastAsia="Times New Roman" w:hAnsi="Times New Roman"/>
                <w:b/>
                <w:bCs/>
                <w:color w:val="000000"/>
              </w:rPr>
            </w:pPr>
            <w:r>
              <w:rPr>
                <w:rFonts w:ascii="Times New Roman" w:eastAsia="Times New Roman" w:hAnsi="Times New Roman"/>
                <w:b/>
                <w:bCs/>
                <w:color w:val="000000"/>
              </w:rPr>
              <w:t>Sous-Total Produit 2</w:t>
            </w:r>
            <w:r w:rsidR="007719A9" w:rsidRPr="005A0E99">
              <w:rPr>
                <w:rFonts w:ascii="Times New Roman" w:eastAsia="Times New Roman" w:hAnsi="Times New Roman"/>
                <w:b/>
                <w:bCs/>
                <w:color w:val="000000"/>
              </w:rPr>
              <w:t xml:space="preserve"> </w:t>
            </w:r>
          </w:p>
        </w:tc>
        <w:tc>
          <w:tcPr>
            <w:tcW w:w="2694" w:type="dxa"/>
            <w:tcBorders>
              <w:top w:val="nil"/>
              <w:left w:val="nil"/>
              <w:bottom w:val="single" w:sz="8" w:space="0" w:color="auto"/>
              <w:right w:val="single" w:sz="8" w:space="0" w:color="auto"/>
            </w:tcBorders>
            <w:shd w:val="clear" w:color="000000" w:fill="FFF2CC"/>
            <w:noWrap/>
            <w:vAlign w:val="bottom"/>
            <w:hideMark/>
          </w:tcPr>
          <w:p w14:paraId="63D162DE" w14:textId="77777777" w:rsidR="007719A9" w:rsidRPr="005A0E99" w:rsidRDefault="007719A9" w:rsidP="00FA7FB1">
            <w:pPr>
              <w:spacing w:after="0" w:line="240" w:lineRule="auto"/>
              <w:jc w:val="right"/>
              <w:rPr>
                <w:rFonts w:ascii="Times New Roman" w:eastAsia="Times New Roman" w:hAnsi="Times New Roman"/>
                <w:b/>
                <w:bCs/>
                <w:color w:val="000000"/>
              </w:rPr>
            </w:pPr>
            <w:r w:rsidRPr="005A0E99">
              <w:rPr>
                <w:rFonts w:ascii="Times New Roman" w:eastAsia="Times New Roman" w:hAnsi="Times New Roman"/>
                <w:b/>
                <w:bCs/>
                <w:color w:val="000000"/>
              </w:rPr>
              <w:t xml:space="preserve"> $                500 000 </w:t>
            </w:r>
          </w:p>
        </w:tc>
        <w:tc>
          <w:tcPr>
            <w:tcW w:w="823" w:type="dxa"/>
            <w:tcBorders>
              <w:top w:val="nil"/>
              <w:left w:val="nil"/>
              <w:bottom w:val="single" w:sz="8" w:space="0" w:color="auto"/>
              <w:right w:val="single" w:sz="8" w:space="0" w:color="auto"/>
            </w:tcBorders>
            <w:shd w:val="clear" w:color="000000" w:fill="FFF2CC"/>
            <w:vAlign w:val="center"/>
            <w:hideMark/>
          </w:tcPr>
          <w:p w14:paraId="72CACBE4" w14:textId="77777777" w:rsidR="007719A9" w:rsidRPr="005A0E99" w:rsidRDefault="007719A9" w:rsidP="00FA7FB1">
            <w:pPr>
              <w:spacing w:after="0" w:line="240" w:lineRule="auto"/>
              <w:jc w:val="center"/>
              <w:rPr>
                <w:rFonts w:ascii="Times New Roman" w:eastAsia="Times New Roman" w:hAnsi="Times New Roman"/>
                <w:b/>
                <w:bCs/>
                <w:color w:val="000000"/>
              </w:rPr>
            </w:pPr>
            <w:r w:rsidRPr="005A0E99">
              <w:rPr>
                <w:rFonts w:ascii="Times New Roman" w:eastAsia="Times New Roman" w:hAnsi="Times New Roman"/>
                <w:b/>
                <w:bCs/>
                <w:color w:val="000000"/>
              </w:rPr>
              <w:t> </w:t>
            </w:r>
          </w:p>
        </w:tc>
      </w:tr>
      <w:tr w:rsidR="007719A9" w:rsidRPr="00605E26" w14:paraId="673C8DB2"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D9E1F2"/>
            <w:vAlign w:val="center"/>
            <w:hideMark/>
          </w:tcPr>
          <w:p w14:paraId="48B3D1C6" w14:textId="07CDCAAF" w:rsidR="007719A9" w:rsidRPr="009C7E99" w:rsidRDefault="009C7E99" w:rsidP="00FA7FB1">
            <w:pPr>
              <w:spacing w:after="0" w:line="240" w:lineRule="auto"/>
              <w:rPr>
                <w:rFonts w:ascii="Times New Roman" w:eastAsia="Times New Roman" w:hAnsi="Times New Roman"/>
                <w:b/>
                <w:bCs/>
                <w:color w:val="000000"/>
                <w:lang w:val="fr-FR"/>
              </w:rPr>
            </w:pPr>
            <w:r w:rsidRPr="009C7E99">
              <w:rPr>
                <w:rFonts w:ascii="Times New Roman" w:eastAsia="Times New Roman" w:hAnsi="Times New Roman"/>
                <w:b/>
                <w:bCs/>
                <w:color w:val="000000"/>
                <w:lang w:val="fr-FR"/>
              </w:rPr>
              <w:t>Produit 3 : Contribution au processus de transition nationale et de démocratisation</w:t>
            </w:r>
          </w:p>
        </w:tc>
        <w:tc>
          <w:tcPr>
            <w:tcW w:w="2694" w:type="dxa"/>
            <w:tcBorders>
              <w:top w:val="nil"/>
              <w:left w:val="nil"/>
              <w:bottom w:val="single" w:sz="8" w:space="0" w:color="auto"/>
              <w:right w:val="single" w:sz="8" w:space="0" w:color="auto"/>
            </w:tcBorders>
            <w:shd w:val="clear" w:color="000000" w:fill="D9E1F2"/>
            <w:noWrap/>
            <w:vAlign w:val="bottom"/>
            <w:hideMark/>
          </w:tcPr>
          <w:p w14:paraId="3583826E" w14:textId="77777777" w:rsidR="007719A9" w:rsidRPr="009C7E99" w:rsidRDefault="007719A9" w:rsidP="00FA7FB1">
            <w:pPr>
              <w:spacing w:after="0" w:line="240" w:lineRule="auto"/>
              <w:jc w:val="right"/>
              <w:rPr>
                <w:rFonts w:ascii="Times New Roman" w:eastAsia="Times New Roman" w:hAnsi="Times New Roman"/>
                <w:b/>
                <w:bCs/>
                <w:color w:val="000000"/>
                <w:lang w:val="fr-FR"/>
              </w:rPr>
            </w:pPr>
            <w:r w:rsidRPr="009C7E99">
              <w:rPr>
                <w:rFonts w:ascii="Times New Roman" w:eastAsia="Times New Roman" w:hAnsi="Times New Roman"/>
                <w:b/>
                <w:bCs/>
                <w:color w:val="000000"/>
                <w:lang w:val="fr-FR"/>
              </w:rPr>
              <w:t> </w:t>
            </w:r>
          </w:p>
        </w:tc>
        <w:tc>
          <w:tcPr>
            <w:tcW w:w="823" w:type="dxa"/>
            <w:tcBorders>
              <w:top w:val="nil"/>
              <w:left w:val="nil"/>
              <w:bottom w:val="single" w:sz="8" w:space="0" w:color="auto"/>
              <w:right w:val="single" w:sz="8" w:space="0" w:color="auto"/>
            </w:tcBorders>
            <w:shd w:val="clear" w:color="000000" w:fill="D9E1F2"/>
            <w:vAlign w:val="center"/>
            <w:hideMark/>
          </w:tcPr>
          <w:p w14:paraId="112F8636" w14:textId="77777777" w:rsidR="007719A9" w:rsidRPr="009C7E99" w:rsidRDefault="007719A9" w:rsidP="00FA7FB1">
            <w:pPr>
              <w:spacing w:after="0" w:line="240" w:lineRule="auto"/>
              <w:jc w:val="center"/>
              <w:rPr>
                <w:rFonts w:ascii="Times New Roman" w:eastAsia="Times New Roman" w:hAnsi="Times New Roman"/>
                <w:b/>
                <w:bCs/>
                <w:color w:val="000000"/>
                <w:lang w:val="fr-FR"/>
              </w:rPr>
            </w:pPr>
            <w:r w:rsidRPr="009C7E99">
              <w:rPr>
                <w:rFonts w:ascii="Times New Roman" w:eastAsia="Times New Roman" w:hAnsi="Times New Roman"/>
                <w:b/>
                <w:bCs/>
                <w:color w:val="000000"/>
                <w:lang w:val="fr-FR"/>
              </w:rPr>
              <w:t> </w:t>
            </w:r>
          </w:p>
        </w:tc>
      </w:tr>
      <w:tr w:rsidR="007719A9" w:rsidRPr="005A0E99" w14:paraId="4B332DC4"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E2EFDA"/>
            <w:vAlign w:val="center"/>
            <w:hideMark/>
          </w:tcPr>
          <w:p w14:paraId="1914DBD4" w14:textId="7CCE6018" w:rsidR="007719A9" w:rsidRPr="009C7E99" w:rsidRDefault="009C7E99" w:rsidP="00FA7FB1">
            <w:pPr>
              <w:spacing w:after="0" w:line="240" w:lineRule="auto"/>
              <w:rPr>
                <w:rFonts w:ascii="Times New Roman" w:eastAsia="Times New Roman" w:hAnsi="Times New Roman"/>
                <w:b/>
                <w:bCs/>
                <w:color w:val="000000"/>
                <w:lang w:val="fr-FR"/>
              </w:rPr>
            </w:pPr>
            <w:r w:rsidRPr="009C7E99">
              <w:rPr>
                <w:rFonts w:ascii="Times New Roman" w:eastAsia="Times New Roman" w:hAnsi="Times New Roman"/>
                <w:b/>
                <w:bCs/>
                <w:color w:val="000000"/>
                <w:lang w:val="fr-FR"/>
              </w:rPr>
              <w:t>Renforcer le lien entre les plaignants et le système judiciaire</w:t>
            </w:r>
          </w:p>
        </w:tc>
        <w:tc>
          <w:tcPr>
            <w:tcW w:w="2694" w:type="dxa"/>
            <w:tcBorders>
              <w:top w:val="nil"/>
              <w:left w:val="nil"/>
              <w:bottom w:val="single" w:sz="8" w:space="0" w:color="auto"/>
              <w:right w:val="single" w:sz="8" w:space="0" w:color="auto"/>
            </w:tcBorders>
            <w:shd w:val="clear" w:color="000000" w:fill="E2EFDA"/>
            <w:noWrap/>
            <w:vAlign w:val="bottom"/>
            <w:hideMark/>
          </w:tcPr>
          <w:p w14:paraId="504218A6" w14:textId="77777777" w:rsidR="007719A9" w:rsidRPr="005A0E99" w:rsidRDefault="007719A9" w:rsidP="00FA7FB1">
            <w:pPr>
              <w:spacing w:after="0" w:line="240" w:lineRule="auto"/>
              <w:jc w:val="right"/>
              <w:rPr>
                <w:rFonts w:ascii="Times New Roman" w:eastAsia="Times New Roman" w:hAnsi="Times New Roman"/>
                <w:color w:val="000000"/>
              </w:rPr>
            </w:pPr>
            <w:r w:rsidRPr="009C7E99">
              <w:rPr>
                <w:rFonts w:ascii="Times New Roman" w:eastAsia="Times New Roman" w:hAnsi="Times New Roman"/>
                <w:color w:val="000000"/>
                <w:lang w:val="fr-FR"/>
              </w:rPr>
              <w:t xml:space="preserve"> </w:t>
            </w:r>
            <w:r w:rsidRPr="005A0E99">
              <w:rPr>
                <w:rFonts w:ascii="Times New Roman" w:eastAsia="Times New Roman" w:hAnsi="Times New Roman"/>
                <w:color w:val="000000"/>
              </w:rPr>
              <w:t xml:space="preserve">$                100 000 </w:t>
            </w:r>
          </w:p>
        </w:tc>
        <w:tc>
          <w:tcPr>
            <w:tcW w:w="823" w:type="dxa"/>
            <w:tcBorders>
              <w:top w:val="nil"/>
              <w:left w:val="nil"/>
              <w:bottom w:val="single" w:sz="8" w:space="0" w:color="auto"/>
              <w:right w:val="single" w:sz="8" w:space="0" w:color="auto"/>
            </w:tcBorders>
            <w:shd w:val="clear" w:color="000000" w:fill="E2EFDA"/>
            <w:vAlign w:val="center"/>
            <w:hideMark/>
          </w:tcPr>
          <w:p w14:paraId="12B880D5" w14:textId="77777777" w:rsidR="007719A9" w:rsidRPr="005A0E99" w:rsidRDefault="007719A9" w:rsidP="00FA7FB1">
            <w:pPr>
              <w:spacing w:after="0" w:line="240" w:lineRule="auto"/>
              <w:jc w:val="center"/>
              <w:rPr>
                <w:rFonts w:ascii="Times New Roman" w:eastAsia="Times New Roman" w:hAnsi="Times New Roman"/>
                <w:color w:val="000000"/>
              </w:rPr>
            </w:pPr>
            <w:r w:rsidRPr="005A0E99">
              <w:rPr>
                <w:rFonts w:ascii="Times New Roman" w:eastAsia="Times New Roman" w:hAnsi="Times New Roman"/>
                <w:color w:val="000000"/>
              </w:rPr>
              <w:t> </w:t>
            </w:r>
          </w:p>
        </w:tc>
      </w:tr>
      <w:tr w:rsidR="007719A9" w:rsidRPr="005A0E99" w14:paraId="011B463B" w14:textId="77777777" w:rsidTr="00FA7FB1">
        <w:trPr>
          <w:trHeight w:val="199"/>
        </w:trPr>
        <w:tc>
          <w:tcPr>
            <w:tcW w:w="925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56F8F80" w14:textId="71FD92C1" w:rsidR="007719A9" w:rsidRPr="009C7E99" w:rsidRDefault="009C7E99" w:rsidP="00FA7FB1">
            <w:pPr>
              <w:spacing w:after="0" w:line="240" w:lineRule="auto"/>
              <w:rPr>
                <w:rFonts w:ascii="Times New Roman" w:eastAsia="Times New Roman" w:hAnsi="Times New Roman"/>
                <w:color w:val="000000"/>
                <w:lang w:val="fr-FR"/>
              </w:rPr>
            </w:pPr>
            <w:r w:rsidRPr="009C7E99">
              <w:rPr>
                <w:rFonts w:ascii="Times New Roman" w:eastAsia="Times New Roman" w:hAnsi="Times New Roman"/>
                <w:color w:val="000000"/>
                <w:lang w:val="fr-FR"/>
              </w:rPr>
              <w:t>Initiatives de dialogue avec les OSC pour un cadre judiciaire transparent</w:t>
            </w:r>
          </w:p>
        </w:tc>
        <w:tc>
          <w:tcPr>
            <w:tcW w:w="823" w:type="dxa"/>
            <w:vMerge w:val="restart"/>
            <w:tcBorders>
              <w:top w:val="nil"/>
              <w:left w:val="single" w:sz="8" w:space="0" w:color="000000"/>
              <w:bottom w:val="single" w:sz="8" w:space="0" w:color="000000"/>
              <w:right w:val="single" w:sz="8" w:space="0" w:color="000000"/>
            </w:tcBorders>
            <w:shd w:val="clear" w:color="000000" w:fill="DAEEF3"/>
            <w:vAlign w:val="center"/>
            <w:hideMark/>
          </w:tcPr>
          <w:p w14:paraId="23E0C611" w14:textId="77777777" w:rsidR="007719A9" w:rsidRPr="005A0E99" w:rsidRDefault="007719A9" w:rsidP="00FA7FB1">
            <w:pPr>
              <w:spacing w:after="0" w:line="240" w:lineRule="auto"/>
              <w:jc w:val="center"/>
              <w:rPr>
                <w:rFonts w:ascii="Times New Roman" w:eastAsia="Times New Roman" w:hAnsi="Times New Roman"/>
                <w:color w:val="000000"/>
              </w:rPr>
            </w:pPr>
            <w:r w:rsidRPr="005A0E99">
              <w:rPr>
                <w:rFonts w:ascii="Times New Roman" w:eastAsia="Times New Roman" w:hAnsi="Times New Roman"/>
                <w:color w:val="000000"/>
              </w:rPr>
              <w:t>Soft</w:t>
            </w:r>
          </w:p>
        </w:tc>
      </w:tr>
      <w:tr w:rsidR="007719A9" w:rsidRPr="00605E26" w14:paraId="45CB65DF" w14:textId="77777777" w:rsidTr="00FA7FB1">
        <w:trPr>
          <w:trHeight w:val="199"/>
        </w:trPr>
        <w:tc>
          <w:tcPr>
            <w:tcW w:w="925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E6206ED" w14:textId="2CDAD89D" w:rsidR="007719A9" w:rsidRPr="009C7E99" w:rsidRDefault="009C7E99" w:rsidP="00FA7FB1">
            <w:pPr>
              <w:spacing w:after="0" w:line="240" w:lineRule="auto"/>
              <w:rPr>
                <w:rFonts w:ascii="Times New Roman" w:eastAsia="Times New Roman" w:hAnsi="Times New Roman"/>
                <w:color w:val="000000"/>
                <w:lang w:val="fr-FR"/>
              </w:rPr>
            </w:pPr>
            <w:r w:rsidRPr="009C7E99">
              <w:rPr>
                <w:rFonts w:ascii="Times New Roman" w:eastAsia="Times New Roman" w:hAnsi="Times New Roman"/>
                <w:color w:val="000000"/>
                <w:lang w:val="fr-FR"/>
              </w:rPr>
              <w:t>Sondages d'opinion et campagnes de sensibilisation</w:t>
            </w:r>
          </w:p>
        </w:tc>
        <w:tc>
          <w:tcPr>
            <w:tcW w:w="823" w:type="dxa"/>
            <w:vMerge/>
            <w:tcBorders>
              <w:top w:val="nil"/>
              <w:left w:val="single" w:sz="8" w:space="0" w:color="000000"/>
              <w:bottom w:val="single" w:sz="8" w:space="0" w:color="000000"/>
              <w:right w:val="single" w:sz="8" w:space="0" w:color="000000"/>
            </w:tcBorders>
            <w:vAlign w:val="center"/>
            <w:hideMark/>
          </w:tcPr>
          <w:p w14:paraId="61B05C22" w14:textId="77777777" w:rsidR="007719A9" w:rsidRPr="009C7E99" w:rsidRDefault="007719A9" w:rsidP="00FA7FB1">
            <w:pPr>
              <w:spacing w:after="0" w:line="240" w:lineRule="auto"/>
              <w:rPr>
                <w:rFonts w:ascii="Times New Roman" w:eastAsia="Times New Roman" w:hAnsi="Times New Roman"/>
                <w:color w:val="000000"/>
                <w:lang w:val="fr-FR"/>
              </w:rPr>
            </w:pPr>
          </w:p>
        </w:tc>
      </w:tr>
      <w:tr w:rsidR="007719A9" w:rsidRPr="00605E26" w14:paraId="5E0A4265" w14:textId="77777777" w:rsidTr="00FA7FB1">
        <w:trPr>
          <w:trHeight w:val="199"/>
        </w:trPr>
        <w:tc>
          <w:tcPr>
            <w:tcW w:w="925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270FF22E" w14:textId="133244E6" w:rsidR="007719A9" w:rsidRPr="009C7E99" w:rsidRDefault="009C7E99" w:rsidP="00FA7FB1">
            <w:pPr>
              <w:spacing w:after="0" w:line="240" w:lineRule="auto"/>
              <w:rPr>
                <w:rFonts w:ascii="Times New Roman" w:eastAsia="Times New Roman" w:hAnsi="Times New Roman"/>
                <w:color w:val="000000"/>
                <w:lang w:val="fr-FR"/>
              </w:rPr>
            </w:pPr>
            <w:r w:rsidRPr="009C7E99">
              <w:rPr>
                <w:rFonts w:ascii="Times New Roman" w:eastAsia="Times New Roman" w:hAnsi="Times New Roman"/>
                <w:color w:val="000000"/>
                <w:lang w:val="fr-FR"/>
              </w:rPr>
              <w:t>Campagnes de sensibilisation pour promouvoir l'accès à la justice des populations vulnérables</w:t>
            </w:r>
          </w:p>
        </w:tc>
        <w:tc>
          <w:tcPr>
            <w:tcW w:w="823" w:type="dxa"/>
            <w:vMerge/>
            <w:tcBorders>
              <w:top w:val="nil"/>
              <w:left w:val="single" w:sz="8" w:space="0" w:color="000000"/>
              <w:bottom w:val="single" w:sz="8" w:space="0" w:color="000000"/>
              <w:right w:val="single" w:sz="8" w:space="0" w:color="000000"/>
            </w:tcBorders>
            <w:vAlign w:val="center"/>
            <w:hideMark/>
          </w:tcPr>
          <w:p w14:paraId="29CAA435" w14:textId="77777777" w:rsidR="007719A9" w:rsidRPr="009C7E99" w:rsidRDefault="007719A9" w:rsidP="00FA7FB1">
            <w:pPr>
              <w:spacing w:after="0" w:line="240" w:lineRule="auto"/>
              <w:rPr>
                <w:rFonts w:ascii="Times New Roman" w:eastAsia="Times New Roman" w:hAnsi="Times New Roman"/>
                <w:color w:val="000000"/>
                <w:lang w:val="fr-FR"/>
              </w:rPr>
            </w:pPr>
          </w:p>
        </w:tc>
      </w:tr>
      <w:tr w:rsidR="007719A9" w:rsidRPr="005A0E99" w14:paraId="576C62F7"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E2EFDA"/>
            <w:noWrap/>
            <w:vAlign w:val="center"/>
            <w:hideMark/>
          </w:tcPr>
          <w:p w14:paraId="4AA1FEEC" w14:textId="1D48A162" w:rsidR="007719A9" w:rsidRPr="009C7E99" w:rsidRDefault="00B91844" w:rsidP="00FA7FB1">
            <w:pPr>
              <w:spacing w:after="0" w:line="240" w:lineRule="auto"/>
              <w:rPr>
                <w:rFonts w:ascii="Times New Roman" w:eastAsia="Times New Roman" w:hAnsi="Times New Roman"/>
                <w:b/>
                <w:bCs/>
                <w:color w:val="000000"/>
                <w:lang w:val="fr-FR"/>
              </w:rPr>
            </w:pPr>
            <w:r w:rsidRPr="009C7E99">
              <w:rPr>
                <w:rFonts w:ascii="Times New Roman" w:eastAsia="Times New Roman" w:hAnsi="Times New Roman"/>
                <w:b/>
                <w:bCs/>
                <w:color w:val="000000"/>
                <w:lang w:val="fr-FR"/>
              </w:rPr>
              <w:t>Démocratisation</w:t>
            </w:r>
            <w:r w:rsidR="009C7E99" w:rsidRPr="009C7E99">
              <w:rPr>
                <w:rFonts w:ascii="Times New Roman" w:eastAsia="Times New Roman" w:hAnsi="Times New Roman"/>
                <w:b/>
                <w:bCs/>
                <w:color w:val="000000"/>
                <w:lang w:val="fr-FR"/>
              </w:rPr>
              <w:t xml:space="preserve"> et transition vers des institutions solides</w:t>
            </w:r>
          </w:p>
        </w:tc>
        <w:tc>
          <w:tcPr>
            <w:tcW w:w="2694" w:type="dxa"/>
            <w:tcBorders>
              <w:top w:val="nil"/>
              <w:left w:val="nil"/>
              <w:bottom w:val="single" w:sz="8" w:space="0" w:color="auto"/>
              <w:right w:val="single" w:sz="8" w:space="0" w:color="auto"/>
            </w:tcBorders>
            <w:shd w:val="clear" w:color="000000" w:fill="E2EFDA"/>
            <w:noWrap/>
            <w:vAlign w:val="bottom"/>
            <w:hideMark/>
          </w:tcPr>
          <w:p w14:paraId="43BD8298" w14:textId="77777777" w:rsidR="007719A9" w:rsidRPr="005A0E99" w:rsidRDefault="007719A9" w:rsidP="00FA7FB1">
            <w:pPr>
              <w:spacing w:after="0" w:line="240" w:lineRule="auto"/>
              <w:jc w:val="right"/>
              <w:rPr>
                <w:rFonts w:ascii="Times New Roman" w:eastAsia="Times New Roman" w:hAnsi="Times New Roman"/>
                <w:color w:val="000000"/>
              </w:rPr>
            </w:pPr>
            <w:r w:rsidRPr="009C7E99">
              <w:rPr>
                <w:rFonts w:ascii="Times New Roman" w:eastAsia="Times New Roman" w:hAnsi="Times New Roman"/>
                <w:color w:val="000000"/>
                <w:lang w:val="fr-FR"/>
              </w:rPr>
              <w:t xml:space="preserve"> </w:t>
            </w:r>
            <w:r w:rsidRPr="005A0E99">
              <w:rPr>
                <w:rFonts w:ascii="Times New Roman" w:eastAsia="Times New Roman" w:hAnsi="Times New Roman"/>
                <w:color w:val="000000"/>
              </w:rPr>
              <w:t xml:space="preserve">$                150 000 </w:t>
            </w:r>
          </w:p>
        </w:tc>
        <w:tc>
          <w:tcPr>
            <w:tcW w:w="823" w:type="dxa"/>
            <w:tcBorders>
              <w:top w:val="nil"/>
              <w:left w:val="nil"/>
              <w:bottom w:val="single" w:sz="8" w:space="0" w:color="auto"/>
              <w:right w:val="single" w:sz="8" w:space="0" w:color="auto"/>
            </w:tcBorders>
            <w:shd w:val="clear" w:color="000000" w:fill="E2EFDA"/>
            <w:vAlign w:val="center"/>
            <w:hideMark/>
          </w:tcPr>
          <w:p w14:paraId="5847D968" w14:textId="77777777" w:rsidR="007719A9" w:rsidRPr="005A0E99" w:rsidRDefault="007719A9" w:rsidP="00FA7FB1">
            <w:pPr>
              <w:spacing w:after="0" w:line="240" w:lineRule="auto"/>
              <w:jc w:val="center"/>
              <w:rPr>
                <w:rFonts w:ascii="Times New Roman" w:eastAsia="Times New Roman" w:hAnsi="Times New Roman"/>
                <w:color w:val="000000"/>
              </w:rPr>
            </w:pPr>
            <w:r w:rsidRPr="005A0E99">
              <w:rPr>
                <w:rFonts w:ascii="Times New Roman" w:eastAsia="Times New Roman" w:hAnsi="Times New Roman"/>
                <w:color w:val="000000"/>
              </w:rPr>
              <w:t> </w:t>
            </w:r>
          </w:p>
        </w:tc>
      </w:tr>
      <w:tr w:rsidR="007719A9" w:rsidRPr="005A0E99" w14:paraId="5BAEACF9" w14:textId="77777777" w:rsidTr="00FA7FB1">
        <w:trPr>
          <w:trHeight w:val="199"/>
        </w:trPr>
        <w:tc>
          <w:tcPr>
            <w:tcW w:w="925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741D850E" w14:textId="1BBEE8DD" w:rsidR="007719A9" w:rsidRPr="009C7E99" w:rsidRDefault="009C7E99" w:rsidP="00FA7FB1">
            <w:pPr>
              <w:spacing w:after="0" w:line="240" w:lineRule="auto"/>
              <w:rPr>
                <w:rFonts w:ascii="Times New Roman" w:eastAsia="Times New Roman" w:hAnsi="Times New Roman"/>
                <w:color w:val="000000"/>
                <w:lang w:val="fr-FR"/>
              </w:rPr>
            </w:pPr>
            <w:r w:rsidRPr="009C7E99">
              <w:rPr>
                <w:rFonts w:ascii="Times New Roman" w:eastAsia="Times New Roman" w:hAnsi="Times New Roman"/>
                <w:color w:val="000000"/>
                <w:lang w:val="fr-FR"/>
              </w:rPr>
              <w:t>Acquisition d'équipements pour les initiatives de formation et de sensibilisation</w:t>
            </w:r>
          </w:p>
        </w:tc>
        <w:tc>
          <w:tcPr>
            <w:tcW w:w="823" w:type="dxa"/>
            <w:vMerge w:val="restart"/>
            <w:tcBorders>
              <w:top w:val="nil"/>
              <w:left w:val="single" w:sz="8" w:space="0" w:color="000000"/>
              <w:bottom w:val="single" w:sz="8" w:space="0" w:color="000000"/>
              <w:right w:val="single" w:sz="8" w:space="0" w:color="000000"/>
            </w:tcBorders>
            <w:shd w:val="clear" w:color="000000" w:fill="DAEEF3"/>
            <w:vAlign w:val="center"/>
            <w:hideMark/>
          </w:tcPr>
          <w:p w14:paraId="2B86566F" w14:textId="77777777" w:rsidR="007719A9" w:rsidRPr="005A0E99" w:rsidRDefault="007719A9" w:rsidP="00FA7FB1">
            <w:pPr>
              <w:spacing w:after="0" w:line="240" w:lineRule="auto"/>
              <w:jc w:val="center"/>
              <w:rPr>
                <w:rFonts w:ascii="Times New Roman" w:eastAsia="Times New Roman" w:hAnsi="Times New Roman"/>
                <w:color w:val="000000"/>
              </w:rPr>
            </w:pPr>
            <w:r w:rsidRPr="005A0E99">
              <w:rPr>
                <w:rFonts w:ascii="Times New Roman" w:eastAsia="Times New Roman" w:hAnsi="Times New Roman"/>
                <w:color w:val="000000"/>
              </w:rPr>
              <w:t>Soft</w:t>
            </w:r>
          </w:p>
        </w:tc>
      </w:tr>
      <w:tr w:rsidR="007719A9" w:rsidRPr="00605E26" w14:paraId="462E8ABC" w14:textId="77777777" w:rsidTr="00FA7FB1">
        <w:trPr>
          <w:trHeight w:val="199"/>
        </w:trPr>
        <w:tc>
          <w:tcPr>
            <w:tcW w:w="925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572EC5B1" w14:textId="1B58CE4B" w:rsidR="007719A9" w:rsidRPr="009C7E99" w:rsidRDefault="009C7E99" w:rsidP="00FA7FB1">
            <w:pPr>
              <w:spacing w:after="0" w:line="240" w:lineRule="auto"/>
              <w:rPr>
                <w:rFonts w:ascii="Times New Roman" w:eastAsia="Times New Roman" w:hAnsi="Times New Roman"/>
                <w:color w:val="000000"/>
                <w:lang w:val="fr-FR"/>
              </w:rPr>
            </w:pPr>
            <w:r w:rsidRPr="009C7E99">
              <w:rPr>
                <w:rFonts w:ascii="Times New Roman" w:eastAsia="Times New Roman" w:hAnsi="Times New Roman"/>
                <w:color w:val="000000"/>
                <w:lang w:val="fr-FR"/>
              </w:rPr>
              <w:t xml:space="preserve">Mise en </w:t>
            </w:r>
            <w:r w:rsidR="00B91844">
              <w:rPr>
                <w:rFonts w:ascii="Times New Roman" w:eastAsia="Times New Roman" w:hAnsi="Times New Roman"/>
                <w:color w:val="000000"/>
                <w:lang w:val="fr-FR"/>
              </w:rPr>
              <w:t>place</w:t>
            </w:r>
            <w:r w:rsidRPr="009C7E99">
              <w:rPr>
                <w:rFonts w:ascii="Times New Roman" w:eastAsia="Times New Roman" w:hAnsi="Times New Roman"/>
                <w:color w:val="000000"/>
                <w:lang w:val="fr-FR"/>
              </w:rPr>
              <w:t xml:space="preserve"> de plateformes numériques interactives - diffusion d'informations clés</w:t>
            </w:r>
          </w:p>
        </w:tc>
        <w:tc>
          <w:tcPr>
            <w:tcW w:w="823" w:type="dxa"/>
            <w:vMerge/>
            <w:tcBorders>
              <w:top w:val="nil"/>
              <w:left w:val="single" w:sz="8" w:space="0" w:color="000000"/>
              <w:bottom w:val="single" w:sz="8" w:space="0" w:color="000000"/>
              <w:right w:val="single" w:sz="8" w:space="0" w:color="000000"/>
            </w:tcBorders>
            <w:vAlign w:val="center"/>
            <w:hideMark/>
          </w:tcPr>
          <w:p w14:paraId="3862ED18" w14:textId="77777777" w:rsidR="007719A9" w:rsidRPr="009C7E99" w:rsidRDefault="007719A9" w:rsidP="00FA7FB1">
            <w:pPr>
              <w:spacing w:after="0" w:line="240" w:lineRule="auto"/>
              <w:rPr>
                <w:rFonts w:ascii="Times New Roman" w:eastAsia="Times New Roman" w:hAnsi="Times New Roman"/>
                <w:color w:val="000000"/>
                <w:lang w:val="fr-FR"/>
              </w:rPr>
            </w:pPr>
          </w:p>
        </w:tc>
      </w:tr>
      <w:tr w:rsidR="007719A9" w:rsidRPr="00605E26" w14:paraId="28B33B2B" w14:textId="77777777" w:rsidTr="00FA7FB1">
        <w:trPr>
          <w:trHeight w:val="199"/>
        </w:trPr>
        <w:tc>
          <w:tcPr>
            <w:tcW w:w="925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28D200C" w14:textId="52CC129D" w:rsidR="007719A9" w:rsidRPr="00B91844" w:rsidRDefault="00B91844" w:rsidP="00FA7FB1">
            <w:pPr>
              <w:spacing w:after="0" w:line="240" w:lineRule="auto"/>
              <w:rPr>
                <w:rFonts w:ascii="Times New Roman" w:eastAsia="Times New Roman" w:hAnsi="Times New Roman"/>
                <w:color w:val="000000"/>
                <w:lang w:val="fr-FR"/>
              </w:rPr>
            </w:pPr>
            <w:r w:rsidRPr="00B91844">
              <w:rPr>
                <w:rFonts w:ascii="Times New Roman" w:eastAsia="Times New Roman" w:hAnsi="Times New Roman"/>
                <w:color w:val="000000"/>
                <w:lang w:val="fr-FR"/>
              </w:rPr>
              <w:t>Soutien à la préparation des électeurs aux élections - compréhension du nouveau code électoral, de la constitution, etc.</w:t>
            </w:r>
          </w:p>
        </w:tc>
        <w:tc>
          <w:tcPr>
            <w:tcW w:w="823" w:type="dxa"/>
            <w:vMerge/>
            <w:tcBorders>
              <w:top w:val="nil"/>
              <w:left w:val="single" w:sz="8" w:space="0" w:color="000000"/>
              <w:bottom w:val="single" w:sz="8" w:space="0" w:color="000000"/>
              <w:right w:val="single" w:sz="8" w:space="0" w:color="000000"/>
            </w:tcBorders>
            <w:vAlign w:val="center"/>
            <w:hideMark/>
          </w:tcPr>
          <w:p w14:paraId="7B13265A" w14:textId="77777777" w:rsidR="007719A9" w:rsidRPr="00B91844" w:rsidRDefault="007719A9" w:rsidP="00FA7FB1">
            <w:pPr>
              <w:spacing w:after="0" w:line="240" w:lineRule="auto"/>
              <w:rPr>
                <w:rFonts w:ascii="Times New Roman" w:eastAsia="Times New Roman" w:hAnsi="Times New Roman"/>
                <w:color w:val="000000"/>
                <w:lang w:val="fr-FR"/>
              </w:rPr>
            </w:pPr>
          </w:p>
        </w:tc>
      </w:tr>
      <w:tr w:rsidR="007719A9" w:rsidRPr="005A0E99" w14:paraId="623040F9"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FFF2CC"/>
            <w:noWrap/>
            <w:vAlign w:val="center"/>
            <w:hideMark/>
          </w:tcPr>
          <w:p w14:paraId="7EF19D62" w14:textId="04F209AE" w:rsidR="007719A9" w:rsidRPr="005A0E99" w:rsidRDefault="00B91844" w:rsidP="00FA7FB1">
            <w:pPr>
              <w:spacing w:after="0" w:line="240" w:lineRule="auto"/>
              <w:rPr>
                <w:rFonts w:ascii="Times New Roman" w:eastAsia="Times New Roman" w:hAnsi="Times New Roman"/>
                <w:b/>
                <w:bCs/>
                <w:color w:val="000000"/>
              </w:rPr>
            </w:pPr>
            <w:r>
              <w:rPr>
                <w:rFonts w:ascii="Times New Roman" w:eastAsia="Times New Roman" w:hAnsi="Times New Roman"/>
                <w:b/>
                <w:bCs/>
                <w:color w:val="000000"/>
              </w:rPr>
              <w:t xml:space="preserve">Sous-Total Produit </w:t>
            </w:r>
            <w:r w:rsidR="007719A9" w:rsidRPr="005A0E99">
              <w:rPr>
                <w:rFonts w:ascii="Times New Roman" w:eastAsia="Times New Roman" w:hAnsi="Times New Roman"/>
                <w:b/>
                <w:bCs/>
                <w:color w:val="000000"/>
              </w:rPr>
              <w:t xml:space="preserve">3 </w:t>
            </w:r>
          </w:p>
        </w:tc>
        <w:tc>
          <w:tcPr>
            <w:tcW w:w="2694" w:type="dxa"/>
            <w:tcBorders>
              <w:top w:val="nil"/>
              <w:left w:val="nil"/>
              <w:bottom w:val="single" w:sz="8" w:space="0" w:color="auto"/>
              <w:right w:val="single" w:sz="8" w:space="0" w:color="auto"/>
            </w:tcBorders>
            <w:shd w:val="clear" w:color="000000" w:fill="FFF2CC"/>
            <w:noWrap/>
            <w:vAlign w:val="bottom"/>
            <w:hideMark/>
          </w:tcPr>
          <w:p w14:paraId="162FC4B8" w14:textId="77777777" w:rsidR="007719A9" w:rsidRPr="005A0E99" w:rsidRDefault="007719A9" w:rsidP="00FA7FB1">
            <w:pPr>
              <w:spacing w:after="0" w:line="240" w:lineRule="auto"/>
              <w:jc w:val="right"/>
              <w:rPr>
                <w:rFonts w:ascii="Times New Roman" w:eastAsia="Times New Roman" w:hAnsi="Times New Roman"/>
                <w:b/>
                <w:bCs/>
                <w:color w:val="000000"/>
              </w:rPr>
            </w:pPr>
            <w:r w:rsidRPr="005A0E99">
              <w:rPr>
                <w:rFonts w:ascii="Times New Roman" w:eastAsia="Times New Roman" w:hAnsi="Times New Roman"/>
                <w:b/>
                <w:bCs/>
                <w:color w:val="000000"/>
              </w:rPr>
              <w:t xml:space="preserve"> $                 250 000 </w:t>
            </w:r>
          </w:p>
        </w:tc>
        <w:tc>
          <w:tcPr>
            <w:tcW w:w="823" w:type="dxa"/>
            <w:tcBorders>
              <w:top w:val="nil"/>
              <w:left w:val="nil"/>
              <w:bottom w:val="single" w:sz="8" w:space="0" w:color="auto"/>
              <w:right w:val="single" w:sz="8" w:space="0" w:color="auto"/>
            </w:tcBorders>
            <w:shd w:val="clear" w:color="000000" w:fill="FFF2CC"/>
            <w:vAlign w:val="center"/>
            <w:hideMark/>
          </w:tcPr>
          <w:p w14:paraId="419A9418" w14:textId="77777777" w:rsidR="007719A9" w:rsidRPr="005A0E99" w:rsidRDefault="007719A9" w:rsidP="00FA7FB1">
            <w:pPr>
              <w:spacing w:after="0" w:line="240" w:lineRule="auto"/>
              <w:jc w:val="center"/>
              <w:rPr>
                <w:rFonts w:ascii="Times New Roman" w:eastAsia="Times New Roman" w:hAnsi="Times New Roman"/>
                <w:b/>
                <w:bCs/>
                <w:color w:val="000000"/>
              </w:rPr>
            </w:pPr>
            <w:r w:rsidRPr="005A0E99">
              <w:rPr>
                <w:rFonts w:ascii="Times New Roman" w:eastAsia="Times New Roman" w:hAnsi="Times New Roman"/>
                <w:b/>
                <w:bCs/>
                <w:color w:val="000000"/>
              </w:rPr>
              <w:t> </w:t>
            </w:r>
          </w:p>
        </w:tc>
      </w:tr>
      <w:tr w:rsidR="007719A9" w:rsidRPr="005A0E99" w14:paraId="4A5952BC"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9BC2E6"/>
            <w:noWrap/>
            <w:vAlign w:val="center"/>
            <w:hideMark/>
          </w:tcPr>
          <w:p w14:paraId="70396BA4" w14:textId="6E440D50" w:rsidR="007719A9" w:rsidRPr="005A0E99" w:rsidRDefault="007719A9" w:rsidP="00FA7FB1">
            <w:pPr>
              <w:spacing w:after="0" w:line="240" w:lineRule="auto"/>
              <w:rPr>
                <w:rFonts w:ascii="Times New Roman" w:eastAsia="Times New Roman" w:hAnsi="Times New Roman"/>
                <w:b/>
                <w:bCs/>
                <w:color w:val="000000"/>
              </w:rPr>
            </w:pPr>
            <w:r w:rsidRPr="005A0E99">
              <w:rPr>
                <w:rFonts w:ascii="Times New Roman" w:eastAsia="Times New Roman" w:hAnsi="Times New Roman"/>
                <w:b/>
                <w:bCs/>
                <w:color w:val="000000"/>
              </w:rPr>
              <w:t xml:space="preserve">Total Budget - </w:t>
            </w:r>
            <w:proofErr w:type="spellStart"/>
            <w:r w:rsidR="00B91844">
              <w:rPr>
                <w:rFonts w:ascii="Times New Roman" w:eastAsia="Times New Roman" w:hAnsi="Times New Roman"/>
                <w:b/>
                <w:bCs/>
                <w:color w:val="000000"/>
              </w:rPr>
              <w:t>Produits</w:t>
            </w:r>
            <w:proofErr w:type="spellEnd"/>
            <w:r w:rsidRPr="005A0E99">
              <w:rPr>
                <w:rFonts w:ascii="Times New Roman" w:eastAsia="Times New Roman" w:hAnsi="Times New Roman"/>
                <w:b/>
                <w:bCs/>
                <w:color w:val="000000"/>
              </w:rPr>
              <w:t xml:space="preserve"> 1 + 2 + 3</w:t>
            </w:r>
          </w:p>
        </w:tc>
        <w:tc>
          <w:tcPr>
            <w:tcW w:w="2694" w:type="dxa"/>
            <w:tcBorders>
              <w:top w:val="nil"/>
              <w:left w:val="nil"/>
              <w:bottom w:val="single" w:sz="8" w:space="0" w:color="auto"/>
              <w:right w:val="single" w:sz="8" w:space="0" w:color="auto"/>
            </w:tcBorders>
            <w:shd w:val="clear" w:color="000000" w:fill="9BC2E6"/>
            <w:noWrap/>
            <w:vAlign w:val="bottom"/>
            <w:hideMark/>
          </w:tcPr>
          <w:p w14:paraId="65E374F4" w14:textId="77777777" w:rsidR="007719A9" w:rsidRPr="005A0E99" w:rsidRDefault="007719A9" w:rsidP="00FA7FB1">
            <w:pPr>
              <w:spacing w:after="0" w:line="240" w:lineRule="auto"/>
              <w:jc w:val="right"/>
              <w:rPr>
                <w:rFonts w:ascii="Times New Roman" w:eastAsia="Times New Roman" w:hAnsi="Times New Roman"/>
                <w:b/>
                <w:bCs/>
                <w:color w:val="000000"/>
              </w:rPr>
            </w:pPr>
            <w:r w:rsidRPr="005A0E99">
              <w:rPr>
                <w:rFonts w:ascii="Times New Roman" w:eastAsia="Times New Roman" w:hAnsi="Times New Roman"/>
                <w:b/>
                <w:bCs/>
                <w:color w:val="000000"/>
              </w:rPr>
              <w:t xml:space="preserve"> $              1 770 000 </w:t>
            </w:r>
          </w:p>
        </w:tc>
        <w:tc>
          <w:tcPr>
            <w:tcW w:w="823" w:type="dxa"/>
            <w:tcBorders>
              <w:top w:val="nil"/>
              <w:left w:val="nil"/>
              <w:bottom w:val="single" w:sz="8" w:space="0" w:color="auto"/>
              <w:right w:val="single" w:sz="8" w:space="0" w:color="auto"/>
            </w:tcBorders>
            <w:shd w:val="clear" w:color="000000" w:fill="9BC2E6"/>
            <w:vAlign w:val="center"/>
            <w:hideMark/>
          </w:tcPr>
          <w:p w14:paraId="620A9093" w14:textId="77777777" w:rsidR="007719A9" w:rsidRPr="005A0E99" w:rsidRDefault="007719A9" w:rsidP="00FA7FB1">
            <w:pPr>
              <w:spacing w:after="0" w:line="240" w:lineRule="auto"/>
              <w:jc w:val="center"/>
              <w:rPr>
                <w:rFonts w:ascii="Times New Roman" w:eastAsia="Times New Roman" w:hAnsi="Times New Roman"/>
                <w:b/>
                <w:bCs/>
                <w:color w:val="000000"/>
              </w:rPr>
            </w:pPr>
            <w:r w:rsidRPr="005A0E99">
              <w:rPr>
                <w:rFonts w:ascii="Times New Roman" w:eastAsia="Times New Roman" w:hAnsi="Times New Roman"/>
                <w:b/>
                <w:bCs/>
                <w:color w:val="000000"/>
              </w:rPr>
              <w:t> </w:t>
            </w:r>
          </w:p>
        </w:tc>
      </w:tr>
      <w:tr w:rsidR="007719A9" w:rsidRPr="005A0E99" w14:paraId="5F8D8241"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A9D08E"/>
            <w:noWrap/>
            <w:vAlign w:val="center"/>
            <w:hideMark/>
          </w:tcPr>
          <w:p w14:paraId="5FC7CF63" w14:textId="4DCC9F30" w:rsidR="007719A9" w:rsidRPr="00B91844" w:rsidRDefault="00B91844" w:rsidP="00FA7FB1">
            <w:pPr>
              <w:spacing w:after="0" w:line="240" w:lineRule="auto"/>
              <w:rPr>
                <w:rFonts w:ascii="Times New Roman" w:eastAsia="Times New Roman" w:hAnsi="Times New Roman"/>
                <w:b/>
                <w:bCs/>
                <w:color w:val="000000"/>
                <w:lang w:val="fr-FR"/>
              </w:rPr>
            </w:pPr>
            <w:r w:rsidRPr="00B91844">
              <w:rPr>
                <w:rFonts w:ascii="Times New Roman" w:eastAsia="Times New Roman" w:hAnsi="Times New Roman"/>
                <w:b/>
                <w:bCs/>
                <w:color w:val="000000"/>
                <w:lang w:val="fr-FR"/>
              </w:rPr>
              <w:t xml:space="preserve">Coûts de </w:t>
            </w:r>
            <w:r>
              <w:rPr>
                <w:rFonts w:ascii="Times New Roman" w:eastAsia="Times New Roman" w:hAnsi="Times New Roman"/>
                <w:b/>
                <w:bCs/>
                <w:color w:val="000000"/>
                <w:lang w:val="fr-FR"/>
              </w:rPr>
              <w:t>G</w:t>
            </w:r>
            <w:r w:rsidRPr="00B91844">
              <w:rPr>
                <w:rFonts w:ascii="Times New Roman" w:eastAsia="Times New Roman" w:hAnsi="Times New Roman"/>
                <w:b/>
                <w:bCs/>
                <w:color w:val="000000"/>
                <w:lang w:val="fr-FR"/>
              </w:rPr>
              <w:t xml:space="preserve">estion de </w:t>
            </w:r>
            <w:r>
              <w:rPr>
                <w:rFonts w:ascii="Times New Roman" w:eastAsia="Times New Roman" w:hAnsi="Times New Roman"/>
                <w:b/>
                <w:bCs/>
                <w:color w:val="000000"/>
                <w:lang w:val="fr-FR"/>
              </w:rPr>
              <w:t>P</w:t>
            </w:r>
            <w:r w:rsidRPr="00B91844">
              <w:rPr>
                <w:rFonts w:ascii="Times New Roman" w:eastAsia="Times New Roman" w:hAnsi="Times New Roman"/>
                <w:b/>
                <w:bCs/>
                <w:color w:val="000000"/>
                <w:lang w:val="fr-FR"/>
              </w:rPr>
              <w:t>rojet</w:t>
            </w:r>
          </w:p>
        </w:tc>
        <w:tc>
          <w:tcPr>
            <w:tcW w:w="2694" w:type="dxa"/>
            <w:tcBorders>
              <w:top w:val="nil"/>
              <w:left w:val="nil"/>
              <w:bottom w:val="single" w:sz="8" w:space="0" w:color="auto"/>
              <w:right w:val="single" w:sz="8" w:space="0" w:color="auto"/>
            </w:tcBorders>
            <w:shd w:val="clear" w:color="000000" w:fill="A9D08E"/>
            <w:noWrap/>
            <w:vAlign w:val="bottom"/>
            <w:hideMark/>
          </w:tcPr>
          <w:p w14:paraId="0F6BE1AF" w14:textId="77777777" w:rsidR="007719A9" w:rsidRPr="005A0E99" w:rsidRDefault="007719A9" w:rsidP="00FA7FB1">
            <w:pPr>
              <w:spacing w:after="0" w:line="240" w:lineRule="auto"/>
              <w:jc w:val="right"/>
              <w:rPr>
                <w:rFonts w:ascii="Times New Roman" w:eastAsia="Times New Roman" w:hAnsi="Times New Roman"/>
                <w:b/>
                <w:bCs/>
                <w:color w:val="000000"/>
              </w:rPr>
            </w:pPr>
            <w:r w:rsidRPr="00B91844">
              <w:rPr>
                <w:rFonts w:ascii="Times New Roman" w:eastAsia="Times New Roman" w:hAnsi="Times New Roman"/>
                <w:b/>
                <w:bCs/>
                <w:color w:val="000000"/>
                <w:lang w:val="fr-FR"/>
              </w:rPr>
              <w:t xml:space="preserve"> </w:t>
            </w:r>
            <w:r w:rsidRPr="005A0E99">
              <w:rPr>
                <w:rFonts w:ascii="Times New Roman" w:eastAsia="Times New Roman" w:hAnsi="Times New Roman"/>
                <w:b/>
                <w:bCs/>
                <w:color w:val="000000"/>
              </w:rPr>
              <w:t xml:space="preserve">$                 177 000 </w:t>
            </w:r>
          </w:p>
        </w:tc>
        <w:tc>
          <w:tcPr>
            <w:tcW w:w="823" w:type="dxa"/>
            <w:tcBorders>
              <w:top w:val="nil"/>
              <w:left w:val="nil"/>
              <w:bottom w:val="single" w:sz="8" w:space="0" w:color="auto"/>
              <w:right w:val="single" w:sz="8" w:space="0" w:color="auto"/>
            </w:tcBorders>
            <w:shd w:val="clear" w:color="000000" w:fill="A9D08E"/>
            <w:vAlign w:val="center"/>
            <w:hideMark/>
          </w:tcPr>
          <w:p w14:paraId="38BDAC73" w14:textId="77777777" w:rsidR="007719A9" w:rsidRPr="005A0E99" w:rsidRDefault="007719A9" w:rsidP="00FA7FB1">
            <w:pPr>
              <w:spacing w:after="0" w:line="240" w:lineRule="auto"/>
              <w:jc w:val="center"/>
              <w:rPr>
                <w:rFonts w:ascii="Times New Roman" w:eastAsia="Times New Roman" w:hAnsi="Times New Roman"/>
                <w:b/>
                <w:bCs/>
                <w:color w:val="000000"/>
              </w:rPr>
            </w:pPr>
            <w:r w:rsidRPr="005A0E99">
              <w:rPr>
                <w:rFonts w:ascii="Times New Roman" w:eastAsia="Times New Roman" w:hAnsi="Times New Roman"/>
                <w:b/>
                <w:bCs/>
                <w:color w:val="000000"/>
              </w:rPr>
              <w:t> </w:t>
            </w:r>
          </w:p>
        </w:tc>
      </w:tr>
      <w:tr w:rsidR="007719A9" w:rsidRPr="005A0E99" w14:paraId="1C724C0C"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9BC2E6"/>
            <w:noWrap/>
            <w:vAlign w:val="center"/>
            <w:hideMark/>
          </w:tcPr>
          <w:p w14:paraId="52CAE695" w14:textId="78983FB9" w:rsidR="007719A9" w:rsidRPr="005A0E99" w:rsidRDefault="00B91844" w:rsidP="00FA7FB1">
            <w:pPr>
              <w:spacing w:after="0" w:line="240" w:lineRule="auto"/>
              <w:rPr>
                <w:rFonts w:ascii="Times New Roman" w:eastAsia="Times New Roman" w:hAnsi="Times New Roman"/>
                <w:b/>
                <w:bCs/>
                <w:color w:val="000000"/>
              </w:rPr>
            </w:pPr>
            <w:r w:rsidRPr="005A0E99">
              <w:rPr>
                <w:rFonts w:ascii="Times New Roman" w:eastAsia="Times New Roman" w:hAnsi="Times New Roman"/>
                <w:b/>
                <w:bCs/>
                <w:color w:val="000000"/>
              </w:rPr>
              <w:t xml:space="preserve">Total Budget - </w:t>
            </w:r>
            <w:proofErr w:type="spellStart"/>
            <w:r>
              <w:rPr>
                <w:rFonts w:ascii="Times New Roman" w:eastAsia="Times New Roman" w:hAnsi="Times New Roman"/>
                <w:b/>
                <w:bCs/>
                <w:color w:val="000000"/>
              </w:rPr>
              <w:t>Produits</w:t>
            </w:r>
            <w:proofErr w:type="spellEnd"/>
            <w:r w:rsidRPr="005A0E99">
              <w:rPr>
                <w:rFonts w:ascii="Times New Roman" w:eastAsia="Times New Roman" w:hAnsi="Times New Roman"/>
                <w:b/>
                <w:bCs/>
                <w:color w:val="000000"/>
              </w:rPr>
              <w:t xml:space="preserve"> 1 + 2 + 3</w:t>
            </w:r>
            <w:r>
              <w:rPr>
                <w:rFonts w:ascii="Times New Roman" w:eastAsia="Times New Roman" w:hAnsi="Times New Roman"/>
                <w:b/>
                <w:bCs/>
                <w:color w:val="000000"/>
              </w:rPr>
              <w:t xml:space="preserve"> + </w:t>
            </w:r>
            <w:r w:rsidR="003511DC" w:rsidRPr="003511DC">
              <w:rPr>
                <w:rFonts w:ascii="Times New Roman" w:eastAsia="Times New Roman" w:hAnsi="Times New Roman"/>
                <w:b/>
                <w:bCs/>
                <w:color w:val="000000"/>
                <w:sz w:val="18"/>
                <w:szCs w:val="18"/>
                <w:lang w:val="fr-GA" w:eastAsia="fr-GA"/>
              </w:rPr>
              <w:t>PMC</w:t>
            </w:r>
          </w:p>
        </w:tc>
        <w:tc>
          <w:tcPr>
            <w:tcW w:w="2694" w:type="dxa"/>
            <w:tcBorders>
              <w:top w:val="nil"/>
              <w:left w:val="nil"/>
              <w:bottom w:val="single" w:sz="8" w:space="0" w:color="auto"/>
              <w:right w:val="single" w:sz="8" w:space="0" w:color="auto"/>
            </w:tcBorders>
            <w:shd w:val="clear" w:color="000000" w:fill="9BC2E6"/>
            <w:noWrap/>
            <w:vAlign w:val="bottom"/>
            <w:hideMark/>
          </w:tcPr>
          <w:p w14:paraId="4CFCBC58" w14:textId="77777777" w:rsidR="007719A9" w:rsidRPr="005A0E99" w:rsidRDefault="007719A9" w:rsidP="00FA7FB1">
            <w:pPr>
              <w:spacing w:after="0" w:line="240" w:lineRule="auto"/>
              <w:jc w:val="right"/>
              <w:rPr>
                <w:rFonts w:ascii="Times New Roman" w:eastAsia="Times New Roman" w:hAnsi="Times New Roman"/>
                <w:b/>
                <w:bCs/>
                <w:color w:val="000000"/>
              </w:rPr>
            </w:pPr>
            <w:r w:rsidRPr="005A0E99">
              <w:rPr>
                <w:rFonts w:ascii="Times New Roman" w:eastAsia="Times New Roman" w:hAnsi="Times New Roman"/>
                <w:b/>
                <w:bCs/>
                <w:color w:val="000000"/>
              </w:rPr>
              <w:t xml:space="preserve"> $                 1,947,000.00 </w:t>
            </w:r>
          </w:p>
        </w:tc>
        <w:tc>
          <w:tcPr>
            <w:tcW w:w="823" w:type="dxa"/>
            <w:tcBorders>
              <w:top w:val="nil"/>
              <w:left w:val="nil"/>
              <w:bottom w:val="single" w:sz="8" w:space="0" w:color="auto"/>
              <w:right w:val="single" w:sz="8" w:space="0" w:color="auto"/>
            </w:tcBorders>
            <w:shd w:val="clear" w:color="000000" w:fill="9BC2E6"/>
            <w:vAlign w:val="center"/>
            <w:hideMark/>
          </w:tcPr>
          <w:p w14:paraId="16D24A1F" w14:textId="77777777" w:rsidR="007719A9" w:rsidRPr="005A0E99" w:rsidRDefault="007719A9" w:rsidP="00FA7FB1">
            <w:pPr>
              <w:spacing w:after="0" w:line="240" w:lineRule="auto"/>
              <w:jc w:val="center"/>
              <w:rPr>
                <w:rFonts w:ascii="Times New Roman" w:eastAsia="Times New Roman" w:hAnsi="Times New Roman"/>
                <w:b/>
                <w:bCs/>
                <w:color w:val="000000"/>
              </w:rPr>
            </w:pPr>
            <w:r w:rsidRPr="005A0E99">
              <w:rPr>
                <w:rFonts w:ascii="Times New Roman" w:eastAsia="Times New Roman" w:hAnsi="Times New Roman"/>
                <w:b/>
                <w:bCs/>
                <w:color w:val="000000"/>
              </w:rPr>
              <w:t> </w:t>
            </w:r>
          </w:p>
        </w:tc>
      </w:tr>
      <w:tr w:rsidR="007719A9" w:rsidRPr="005A0E99" w14:paraId="387AA43D"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BFBFBF"/>
            <w:noWrap/>
            <w:vAlign w:val="center"/>
            <w:hideMark/>
          </w:tcPr>
          <w:p w14:paraId="67DC3875" w14:textId="5A409E55" w:rsidR="007719A9" w:rsidRPr="005A0E99" w:rsidRDefault="00B91844" w:rsidP="00FA7FB1">
            <w:pPr>
              <w:spacing w:after="0" w:line="240" w:lineRule="auto"/>
              <w:rPr>
                <w:rFonts w:ascii="Times New Roman" w:eastAsia="Times New Roman" w:hAnsi="Times New Roman"/>
                <w:b/>
                <w:bCs/>
                <w:color w:val="000000"/>
              </w:rPr>
            </w:pPr>
            <w:proofErr w:type="spellStart"/>
            <w:r w:rsidRPr="00B91844">
              <w:rPr>
                <w:rFonts w:ascii="Times New Roman" w:eastAsia="Times New Roman" w:hAnsi="Times New Roman"/>
                <w:b/>
                <w:bCs/>
                <w:color w:val="000000"/>
              </w:rPr>
              <w:t>Coûts</w:t>
            </w:r>
            <w:proofErr w:type="spellEnd"/>
            <w:r w:rsidRPr="00B91844">
              <w:rPr>
                <w:rFonts w:ascii="Times New Roman" w:eastAsia="Times New Roman" w:hAnsi="Times New Roman"/>
                <w:b/>
                <w:bCs/>
                <w:color w:val="000000"/>
              </w:rPr>
              <w:t xml:space="preserve"> indirects </w:t>
            </w:r>
            <w:r w:rsidR="007719A9" w:rsidRPr="005A0E99">
              <w:rPr>
                <w:rFonts w:ascii="Times New Roman" w:eastAsia="Times New Roman" w:hAnsi="Times New Roman"/>
                <w:b/>
                <w:bCs/>
                <w:color w:val="000000"/>
              </w:rPr>
              <w:t xml:space="preserve">(8%) </w:t>
            </w:r>
          </w:p>
        </w:tc>
        <w:tc>
          <w:tcPr>
            <w:tcW w:w="2694" w:type="dxa"/>
            <w:tcBorders>
              <w:top w:val="nil"/>
              <w:left w:val="nil"/>
              <w:bottom w:val="single" w:sz="8" w:space="0" w:color="auto"/>
              <w:right w:val="single" w:sz="8" w:space="0" w:color="auto"/>
            </w:tcBorders>
            <w:shd w:val="clear" w:color="000000" w:fill="BFBFBF"/>
            <w:noWrap/>
            <w:vAlign w:val="bottom"/>
            <w:hideMark/>
          </w:tcPr>
          <w:p w14:paraId="066EC104" w14:textId="77777777" w:rsidR="007719A9" w:rsidRPr="005A0E99" w:rsidRDefault="007719A9" w:rsidP="00FA7FB1">
            <w:pPr>
              <w:spacing w:after="0" w:line="240" w:lineRule="auto"/>
              <w:jc w:val="right"/>
              <w:rPr>
                <w:rFonts w:ascii="Times New Roman" w:eastAsia="Times New Roman" w:hAnsi="Times New Roman"/>
                <w:b/>
                <w:bCs/>
                <w:color w:val="000000"/>
              </w:rPr>
            </w:pPr>
            <w:r w:rsidRPr="005A0E99">
              <w:rPr>
                <w:rFonts w:ascii="Times New Roman" w:eastAsia="Times New Roman" w:hAnsi="Times New Roman"/>
                <w:b/>
                <w:bCs/>
                <w:color w:val="000000"/>
              </w:rPr>
              <w:t xml:space="preserve"> $                    1</w:t>
            </w:r>
            <w:r>
              <w:rPr>
                <w:rFonts w:ascii="Times New Roman" w:eastAsia="Times New Roman" w:hAnsi="Times New Roman"/>
                <w:b/>
                <w:bCs/>
                <w:color w:val="000000"/>
              </w:rPr>
              <w:t>5</w:t>
            </w:r>
            <w:r w:rsidRPr="005A0E99">
              <w:rPr>
                <w:rFonts w:ascii="Times New Roman" w:eastAsia="Times New Roman" w:hAnsi="Times New Roman"/>
                <w:b/>
                <w:bCs/>
                <w:color w:val="000000"/>
              </w:rPr>
              <w:t>5,</w:t>
            </w:r>
            <w:r>
              <w:rPr>
                <w:rFonts w:ascii="Times New Roman" w:eastAsia="Times New Roman" w:hAnsi="Times New Roman"/>
                <w:b/>
                <w:bCs/>
                <w:color w:val="000000"/>
              </w:rPr>
              <w:t>76</w:t>
            </w:r>
            <w:r w:rsidRPr="005A0E99">
              <w:rPr>
                <w:rFonts w:ascii="Times New Roman" w:eastAsia="Times New Roman" w:hAnsi="Times New Roman"/>
                <w:b/>
                <w:bCs/>
                <w:color w:val="000000"/>
              </w:rPr>
              <w:t xml:space="preserve">0.00 </w:t>
            </w:r>
          </w:p>
        </w:tc>
        <w:tc>
          <w:tcPr>
            <w:tcW w:w="823" w:type="dxa"/>
            <w:tcBorders>
              <w:top w:val="nil"/>
              <w:left w:val="nil"/>
              <w:bottom w:val="single" w:sz="8" w:space="0" w:color="auto"/>
              <w:right w:val="single" w:sz="8" w:space="0" w:color="auto"/>
            </w:tcBorders>
            <w:shd w:val="clear" w:color="000000" w:fill="BFBFBF"/>
            <w:vAlign w:val="center"/>
            <w:hideMark/>
          </w:tcPr>
          <w:p w14:paraId="61EF6821" w14:textId="77777777" w:rsidR="007719A9" w:rsidRPr="005A0E99" w:rsidRDefault="007719A9" w:rsidP="00FA7FB1">
            <w:pPr>
              <w:spacing w:after="0" w:line="240" w:lineRule="auto"/>
              <w:jc w:val="center"/>
              <w:rPr>
                <w:rFonts w:ascii="Times New Roman" w:eastAsia="Times New Roman" w:hAnsi="Times New Roman"/>
                <w:b/>
                <w:bCs/>
                <w:color w:val="000000"/>
              </w:rPr>
            </w:pPr>
            <w:r>
              <w:rPr>
                <w:rFonts w:ascii="Times New Roman" w:eastAsia="Times New Roman" w:hAnsi="Times New Roman"/>
                <w:b/>
                <w:bCs/>
                <w:color w:val="000000"/>
              </w:rPr>
              <w:t>8</w:t>
            </w:r>
            <w:r w:rsidRPr="005A0E99">
              <w:rPr>
                <w:rFonts w:ascii="Times New Roman" w:eastAsia="Times New Roman" w:hAnsi="Times New Roman"/>
                <w:b/>
                <w:bCs/>
                <w:color w:val="000000"/>
              </w:rPr>
              <w:t>%</w:t>
            </w:r>
          </w:p>
        </w:tc>
      </w:tr>
      <w:tr w:rsidR="007719A9" w:rsidRPr="005A0E99" w14:paraId="7DF988A8"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BFBFBF"/>
            <w:noWrap/>
            <w:vAlign w:val="center"/>
          </w:tcPr>
          <w:p w14:paraId="53FB815D" w14:textId="789492D4" w:rsidR="007719A9" w:rsidRPr="005A0E99" w:rsidRDefault="00B91844" w:rsidP="00FA7FB1">
            <w:pPr>
              <w:spacing w:after="0" w:line="240" w:lineRule="auto"/>
              <w:rPr>
                <w:rFonts w:ascii="Times New Roman" w:eastAsia="Times New Roman" w:hAnsi="Times New Roman"/>
                <w:b/>
                <w:bCs/>
                <w:color w:val="000000"/>
              </w:rPr>
            </w:pPr>
            <w:r w:rsidRPr="00B91844">
              <w:rPr>
                <w:rFonts w:ascii="Times New Roman" w:eastAsia="Times New Roman" w:hAnsi="Times New Roman"/>
                <w:b/>
                <w:bCs/>
                <w:color w:val="000000"/>
              </w:rPr>
              <w:t>Sous-total</w:t>
            </w:r>
          </w:p>
        </w:tc>
        <w:tc>
          <w:tcPr>
            <w:tcW w:w="2694" w:type="dxa"/>
            <w:tcBorders>
              <w:top w:val="nil"/>
              <w:left w:val="nil"/>
              <w:bottom w:val="single" w:sz="8" w:space="0" w:color="auto"/>
              <w:right w:val="single" w:sz="8" w:space="0" w:color="auto"/>
            </w:tcBorders>
            <w:shd w:val="clear" w:color="000000" w:fill="BFBFBF"/>
            <w:noWrap/>
            <w:vAlign w:val="bottom"/>
          </w:tcPr>
          <w:p w14:paraId="729EB861" w14:textId="77777777" w:rsidR="007719A9" w:rsidRPr="005A0E99" w:rsidRDefault="007719A9" w:rsidP="00FA7FB1">
            <w:pPr>
              <w:spacing w:after="0" w:line="240" w:lineRule="auto"/>
              <w:rPr>
                <w:rFonts w:ascii="Times New Roman" w:eastAsia="Times New Roman" w:hAnsi="Times New Roman"/>
                <w:b/>
                <w:bCs/>
                <w:color w:val="000000"/>
              </w:rPr>
            </w:pPr>
            <w:r>
              <w:rPr>
                <w:rFonts w:ascii="Times New Roman" w:eastAsia="Times New Roman" w:hAnsi="Times New Roman"/>
                <w:b/>
                <w:bCs/>
                <w:color w:val="000000"/>
              </w:rPr>
              <w:t xml:space="preserve">    </w:t>
            </w:r>
            <w:r w:rsidRPr="005A0E99">
              <w:rPr>
                <w:rFonts w:ascii="Times New Roman" w:eastAsia="Times New Roman" w:hAnsi="Times New Roman"/>
                <w:b/>
                <w:bCs/>
                <w:color w:val="000000"/>
              </w:rPr>
              <w:t xml:space="preserve">$                  </w:t>
            </w:r>
            <w:r>
              <w:rPr>
                <w:rFonts w:ascii="Times New Roman" w:eastAsia="Times New Roman" w:hAnsi="Times New Roman"/>
                <w:b/>
                <w:bCs/>
                <w:color w:val="000000"/>
              </w:rPr>
              <w:t>2,102,760.00</w:t>
            </w:r>
          </w:p>
        </w:tc>
        <w:tc>
          <w:tcPr>
            <w:tcW w:w="823" w:type="dxa"/>
            <w:tcBorders>
              <w:top w:val="nil"/>
              <w:left w:val="nil"/>
              <w:bottom w:val="single" w:sz="8" w:space="0" w:color="auto"/>
              <w:right w:val="single" w:sz="8" w:space="0" w:color="auto"/>
            </w:tcBorders>
            <w:shd w:val="clear" w:color="000000" w:fill="BFBFBF"/>
            <w:vAlign w:val="center"/>
          </w:tcPr>
          <w:p w14:paraId="4E145B25" w14:textId="77777777" w:rsidR="007719A9" w:rsidRPr="005A0E99" w:rsidRDefault="007719A9" w:rsidP="00FA7FB1">
            <w:pPr>
              <w:spacing w:after="0" w:line="240" w:lineRule="auto"/>
              <w:jc w:val="center"/>
              <w:rPr>
                <w:rFonts w:ascii="Times New Roman" w:eastAsia="Times New Roman" w:hAnsi="Times New Roman"/>
                <w:b/>
                <w:bCs/>
                <w:color w:val="000000"/>
              </w:rPr>
            </w:pPr>
          </w:p>
        </w:tc>
      </w:tr>
      <w:tr w:rsidR="007719A9" w:rsidRPr="005A0E99" w14:paraId="2B36DDA1"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BFBFBF"/>
            <w:noWrap/>
            <w:vAlign w:val="center"/>
          </w:tcPr>
          <w:p w14:paraId="68FC9CA6" w14:textId="5F87DAAA" w:rsidR="007719A9" w:rsidRDefault="00B91844" w:rsidP="00FA7FB1">
            <w:pPr>
              <w:spacing w:after="0" w:line="240" w:lineRule="auto"/>
              <w:rPr>
                <w:rFonts w:ascii="Times New Roman" w:eastAsia="Times New Roman" w:hAnsi="Times New Roman"/>
                <w:b/>
                <w:bCs/>
                <w:color w:val="000000"/>
              </w:rPr>
            </w:pPr>
            <w:proofErr w:type="spellStart"/>
            <w:r w:rsidRPr="00B91844">
              <w:rPr>
                <w:rFonts w:ascii="Times New Roman" w:eastAsia="Times New Roman" w:hAnsi="Times New Roman"/>
                <w:b/>
                <w:bCs/>
                <w:color w:val="000000"/>
              </w:rPr>
              <w:t>Prélèvement</w:t>
            </w:r>
            <w:proofErr w:type="spellEnd"/>
            <w:r w:rsidRPr="00B91844">
              <w:rPr>
                <w:rFonts w:ascii="Times New Roman" w:eastAsia="Times New Roman" w:hAnsi="Times New Roman"/>
                <w:b/>
                <w:bCs/>
                <w:color w:val="000000"/>
              </w:rPr>
              <w:t xml:space="preserve"> de coordination </w:t>
            </w:r>
            <w:r w:rsidR="007719A9">
              <w:rPr>
                <w:rFonts w:ascii="Times New Roman" w:eastAsia="Times New Roman" w:hAnsi="Times New Roman"/>
                <w:b/>
                <w:bCs/>
                <w:color w:val="000000"/>
              </w:rPr>
              <w:t>(1%)</w:t>
            </w:r>
          </w:p>
        </w:tc>
        <w:tc>
          <w:tcPr>
            <w:tcW w:w="2694" w:type="dxa"/>
            <w:tcBorders>
              <w:top w:val="nil"/>
              <w:left w:val="nil"/>
              <w:bottom w:val="single" w:sz="8" w:space="0" w:color="auto"/>
              <w:right w:val="single" w:sz="8" w:space="0" w:color="auto"/>
            </w:tcBorders>
            <w:shd w:val="clear" w:color="000000" w:fill="BFBFBF"/>
            <w:noWrap/>
            <w:vAlign w:val="bottom"/>
          </w:tcPr>
          <w:p w14:paraId="3E1283D1" w14:textId="77777777" w:rsidR="007719A9" w:rsidRDefault="007719A9" w:rsidP="00FA7FB1">
            <w:pPr>
              <w:spacing w:after="0" w:line="240" w:lineRule="auto"/>
              <w:jc w:val="center"/>
              <w:rPr>
                <w:rFonts w:ascii="Times New Roman" w:eastAsia="Times New Roman" w:hAnsi="Times New Roman"/>
                <w:b/>
                <w:bCs/>
                <w:color w:val="000000"/>
              </w:rPr>
            </w:pPr>
            <w:r>
              <w:rPr>
                <w:rFonts w:ascii="Times New Roman" w:eastAsia="Times New Roman" w:hAnsi="Times New Roman"/>
                <w:b/>
                <w:bCs/>
                <w:color w:val="000000"/>
              </w:rPr>
              <w:t xml:space="preserve">    </w:t>
            </w:r>
            <w:r w:rsidRPr="005A0E99">
              <w:rPr>
                <w:rFonts w:ascii="Times New Roman" w:eastAsia="Times New Roman" w:hAnsi="Times New Roman"/>
                <w:b/>
                <w:bCs/>
                <w:color w:val="000000"/>
              </w:rPr>
              <w:t xml:space="preserve">$                   </w:t>
            </w:r>
            <w:r>
              <w:rPr>
                <w:rFonts w:ascii="Times New Roman" w:eastAsia="Times New Roman" w:hAnsi="Times New Roman"/>
                <w:b/>
                <w:bCs/>
                <w:color w:val="000000"/>
              </w:rPr>
              <w:t xml:space="preserve">   21,027.00</w:t>
            </w:r>
          </w:p>
        </w:tc>
        <w:tc>
          <w:tcPr>
            <w:tcW w:w="823" w:type="dxa"/>
            <w:tcBorders>
              <w:top w:val="nil"/>
              <w:left w:val="nil"/>
              <w:bottom w:val="single" w:sz="8" w:space="0" w:color="auto"/>
              <w:right w:val="single" w:sz="8" w:space="0" w:color="auto"/>
            </w:tcBorders>
            <w:shd w:val="clear" w:color="000000" w:fill="BFBFBF"/>
            <w:vAlign w:val="center"/>
          </w:tcPr>
          <w:p w14:paraId="6757B7E6" w14:textId="77777777" w:rsidR="007719A9" w:rsidRPr="005A0E99" w:rsidRDefault="007719A9" w:rsidP="00FA7FB1">
            <w:pPr>
              <w:spacing w:after="0" w:line="240" w:lineRule="auto"/>
              <w:jc w:val="center"/>
              <w:rPr>
                <w:rFonts w:ascii="Times New Roman" w:eastAsia="Times New Roman" w:hAnsi="Times New Roman"/>
                <w:b/>
                <w:bCs/>
                <w:color w:val="000000"/>
              </w:rPr>
            </w:pPr>
          </w:p>
        </w:tc>
      </w:tr>
      <w:tr w:rsidR="007719A9" w:rsidRPr="005A0E99" w14:paraId="1FF22EE6" w14:textId="77777777" w:rsidTr="009C7E99">
        <w:trPr>
          <w:trHeight w:val="199"/>
        </w:trPr>
        <w:tc>
          <w:tcPr>
            <w:tcW w:w="6559" w:type="dxa"/>
            <w:tcBorders>
              <w:top w:val="nil"/>
              <w:left w:val="single" w:sz="8" w:space="0" w:color="auto"/>
              <w:bottom w:val="single" w:sz="8" w:space="0" w:color="auto"/>
              <w:right w:val="single" w:sz="8" w:space="0" w:color="auto"/>
            </w:tcBorders>
            <w:shd w:val="clear" w:color="000000" w:fill="D6DCE4"/>
            <w:noWrap/>
            <w:vAlign w:val="center"/>
            <w:hideMark/>
          </w:tcPr>
          <w:p w14:paraId="72E1329E" w14:textId="77777777" w:rsidR="007719A9" w:rsidRPr="005A0E99" w:rsidRDefault="007719A9" w:rsidP="00FA7FB1">
            <w:pPr>
              <w:spacing w:after="0" w:line="240" w:lineRule="auto"/>
              <w:rPr>
                <w:rFonts w:ascii="Times New Roman" w:eastAsia="Times New Roman" w:hAnsi="Times New Roman"/>
                <w:b/>
                <w:bCs/>
                <w:color w:val="000000"/>
              </w:rPr>
            </w:pPr>
            <w:r w:rsidRPr="005A0E99">
              <w:rPr>
                <w:rFonts w:ascii="Times New Roman" w:eastAsia="Times New Roman" w:hAnsi="Times New Roman"/>
                <w:b/>
                <w:bCs/>
                <w:color w:val="000000"/>
              </w:rPr>
              <w:t>Total</w:t>
            </w:r>
          </w:p>
        </w:tc>
        <w:tc>
          <w:tcPr>
            <w:tcW w:w="2694" w:type="dxa"/>
            <w:tcBorders>
              <w:top w:val="nil"/>
              <w:left w:val="nil"/>
              <w:bottom w:val="single" w:sz="8" w:space="0" w:color="auto"/>
              <w:right w:val="single" w:sz="8" w:space="0" w:color="auto"/>
            </w:tcBorders>
            <w:shd w:val="clear" w:color="000000" w:fill="D6DCE4"/>
            <w:noWrap/>
            <w:vAlign w:val="bottom"/>
            <w:hideMark/>
          </w:tcPr>
          <w:p w14:paraId="445FBC07" w14:textId="77777777" w:rsidR="007719A9" w:rsidRPr="005A0E99" w:rsidRDefault="007719A9" w:rsidP="00FA7FB1">
            <w:pPr>
              <w:spacing w:after="0" w:line="240" w:lineRule="auto"/>
              <w:jc w:val="right"/>
              <w:rPr>
                <w:rFonts w:ascii="Times New Roman" w:eastAsia="Times New Roman" w:hAnsi="Times New Roman"/>
                <w:b/>
                <w:bCs/>
                <w:color w:val="000000"/>
              </w:rPr>
            </w:pPr>
            <w:r w:rsidRPr="005A0E99">
              <w:rPr>
                <w:rFonts w:ascii="Times New Roman" w:eastAsia="Times New Roman" w:hAnsi="Times New Roman"/>
                <w:b/>
                <w:bCs/>
                <w:color w:val="000000"/>
              </w:rPr>
              <w:t xml:space="preserve"> $                 2,12</w:t>
            </w:r>
            <w:r>
              <w:rPr>
                <w:rFonts w:ascii="Times New Roman" w:eastAsia="Times New Roman" w:hAnsi="Times New Roman"/>
                <w:b/>
                <w:bCs/>
                <w:color w:val="000000"/>
              </w:rPr>
              <w:t>3</w:t>
            </w:r>
            <w:r w:rsidRPr="005A0E99">
              <w:rPr>
                <w:rFonts w:ascii="Times New Roman" w:eastAsia="Times New Roman" w:hAnsi="Times New Roman"/>
                <w:b/>
                <w:bCs/>
                <w:color w:val="000000"/>
              </w:rPr>
              <w:t>,</w:t>
            </w:r>
            <w:r>
              <w:rPr>
                <w:rFonts w:ascii="Times New Roman" w:eastAsia="Times New Roman" w:hAnsi="Times New Roman"/>
                <w:b/>
                <w:bCs/>
                <w:color w:val="000000"/>
              </w:rPr>
              <w:t>787</w:t>
            </w:r>
            <w:r w:rsidRPr="005A0E99">
              <w:rPr>
                <w:rFonts w:ascii="Times New Roman" w:eastAsia="Times New Roman" w:hAnsi="Times New Roman"/>
                <w:b/>
                <w:bCs/>
                <w:color w:val="000000"/>
              </w:rPr>
              <w:t xml:space="preserve">.00 </w:t>
            </w:r>
          </w:p>
        </w:tc>
        <w:tc>
          <w:tcPr>
            <w:tcW w:w="823" w:type="dxa"/>
            <w:tcBorders>
              <w:top w:val="nil"/>
              <w:left w:val="nil"/>
              <w:bottom w:val="single" w:sz="8" w:space="0" w:color="auto"/>
              <w:right w:val="single" w:sz="8" w:space="0" w:color="auto"/>
            </w:tcBorders>
            <w:shd w:val="clear" w:color="000000" w:fill="D6DCE4"/>
            <w:vAlign w:val="center"/>
            <w:hideMark/>
          </w:tcPr>
          <w:p w14:paraId="27BD3049" w14:textId="77777777" w:rsidR="007719A9" w:rsidRPr="005A0E99" w:rsidRDefault="007719A9" w:rsidP="00FA7FB1">
            <w:pPr>
              <w:spacing w:after="0" w:line="240" w:lineRule="auto"/>
              <w:jc w:val="center"/>
              <w:rPr>
                <w:rFonts w:ascii="Times New Roman" w:eastAsia="Times New Roman" w:hAnsi="Times New Roman"/>
                <w:b/>
                <w:bCs/>
                <w:color w:val="000000"/>
              </w:rPr>
            </w:pPr>
            <w:r w:rsidRPr="005A0E99">
              <w:rPr>
                <w:rFonts w:ascii="Times New Roman" w:eastAsia="Times New Roman" w:hAnsi="Times New Roman"/>
                <w:b/>
                <w:bCs/>
                <w:color w:val="000000"/>
              </w:rPr>
              <w:t> </w:t>
            </w:r>
          </w:p>
        </w:tc>
      </w:tr>
    </w:tbl>
    <w:p w14:paraId="28FDE0E2" w14:textId="77777777" w:rsidR="007719A9" w:rsidRDefault="007719A9" w:rsidP="007719A9">
      <w:pPr>
        <w:spacing w:after="120"/>
        <w:jc w:val="both"/>
        <w:rPr>
          <w:rFonts w:ascii="Times New Roman" w:hAnsi="Times New Roman"/>
          <w:b/>
          <w:bCs/>
          <w:lang w:val="en"/>
        </w:rPr>
      </w:pPr>
    </w:p>
    <w:p w14:paraId="24B85060" w14:textId="77777777" w:rsidR="007719A9" w:rsidRDefault="007719A9" w:rsidP="007719A9">
      <w:pPr>
        <w:spacing w:after="120"/>
        <w:jc w:val="both"/>
        <w:rPr>
          <w:rFonts w:ascii="Times New Roman" w:hAnsi="Times New Roman"/>
          <w:b/>
          <w:bCs/>
          <w:lang w:val="en"/>
        </w:rPr>
      </w:pPr>
    </w:p>
    <w:p w14:paraId="4DF0405A" w14:textId="77777777" w:rsidR="007719A9" w:rsidRDefault="007719A9" w:rsidP="007719A9">
      <w:pPr>
        <w:spacing w:after="120"/>
        <w:jc w:val="both"/>
        <w:rPr>
          <w:rFonts w:ascii="Times New Roman" w:hAnsi="Times New Roman"/>
          <w:b/>
          <w:bCs/>
          <w:lang w:val="en"/>
        </w:rPr>
      </w:pPr>
    </w:p>
    <w:p w14:paraId="14E18F7E" w14:textId="0FB75AC2" w:rsidR="007719A9" w:rsidRPr="0093447E" w:rsidRDefault="00B91844" w:rsidP="007719A9">
      <w:pPr>
        <w:spacing w:after="120"/>
        <w:jc w:val="both"/>
        <w:rPr>
          <w:rFonts w:ascii="Times New Roman" w:hAnsi="Times New Roman"/>
          <w:b/>
          <w:bCs/>
          <w:lang w:val="en"/>
        </w:rPr>
      </w:pPr>
      <w:proofErr w:type="spellStart"/>
      <w:r>
        <w:rPr>
          <w:rFonts w:ascii="Times New Roman" w:hAnsi="Times New Roman"/>
          <w:b/>
          <w:bCs/>
          <w:lang w:val="en"/>
        </w:rPr>
        <w:t>Répartition</w:t>
      </w:r>
      <w:proofErr w:type="spellEnd"/>
      <w:r>
        <w:rPr>
          <w:rFonts w:ascii="Times New Roman" w:hAnsi="Times New Roman"/>
          <w:b/>
          <w:bCs/>
          <w:lang w:val="en"/>
        </w:rPr>
        <w:t xml:space="preserve"> du Budget</w:t>
      </w:r>
    </w:p>
    <w:tbl>
      <w:tblPr>
        <w:tblStyle w:val="Grilledutableau"/>
        <w:tblW w:w="0" w:type="auto"/>
        <w:tblInd w:w="-5" w:type="dxa"/>
        <w:tblLook w:val="04A0" w:firstRow="1" w:lastRow="0" w:firstColumn="1" w:lastColumn="0" w:noHBand="0" w:noVBand="1"/>
      </w:tblPr>
      <w:tblGrid>
        <w:gridCol w:w="3465"/>
        <w:gridCol w:w="1276"/>
      </w:tblGrid>
      <w:tr w:rsidR="007719A9" w:rsidRPr="00ED73F8" w14:paraId="4515C137" w14:textId="77777777" w:rsidTr="00100940">
        <w:trPr>
          <w:trHeight w:val="278"/>
        </w:trPr>
        <w:tc>
          <w:tcPr>
            <w:tcW w:w="3465" w:type="dxa"/>
            <w:shd w:val="clear" w:color="auto" w:fill="DEEAF6" w:themeFill="accent5" w:themeFillTint="33"/>
            <w:vAlign w:val="center"/>
          </w:tcPr>
          <w:p w14:paraId="2C4AA399" w14:textId="150E7256" w:rsidR="007719A9" w:rsidRPr="00ED73F8" w:rsidRDefault="007719A9" w:rsidP="00FA7FB1">
            <w:pPr>
              <w:jc w:val="center"/>
              <w:rPr>
                <w:rFonts w:ascii="Times New Roman" w:hAnsi="Times New Roman"/>
                <w:b/>
                <w:bCs/>
                <w:sz w:val="20"/>
                <w:szCs w:val="20"/>
                <w:lang w:val="en"/>
              </w:rPr>
            </w:pPr>
            <w:r w:rsidRPr="00ED73F8">
              <w:rPr>
                <w:rFonts w:ascii="Times New Roman" w:hAnsi="Times New Roman"/>
                <w:b/>
                <w:bCs/>
                <w:sz w:val="20"/>
                <w:szCs w:val="20"/>
                <w:lang w:val="en"/>
              </w:rPr>
              <w:t xml:space="preserve">Type </w:t>
            </w:r>
            <w:proofErr w:type="spellStart"/>
            <w:r w:rsidR="00B91844">
              <w:rPr>
                <w:rFonts w:ascii="Times New Roman" w:hAnsi="Times New Roman"/>
                <w:b/>
                <w:bCs/>
                <w:sz w:val="20"/>
                <w:szCs w:val="20"/>
                <w:lang w:val="en"/>
              </w:rPr>
              <w:t>d’activité</w:t>
            </w:r>
            <w:proofErr w:type="spellEnd"/>
          </w:p>
        </w:tc>
        <w:tc>
          <w:tcPr>
            <w:tcW w:w="1276" w:type="dxa"/>
            <w:shd w:val="clear" w:color="auto" w:fill="DEEAF6" w:themeFill="accent5" w:themeFillTint="33"/>
            <w:vAlign w:val="center"/>
          </w:tcPr>
          <w:p w14:paraId="467301B8" w14:textId="77777777" w:rsidR="007719A9" w:rsidRPr="00ED73F8" w:rsidRDefault="007719A9" w:rsidP="00FA7FB1">
            <w:pPr>
              <w:jc w:val="center"/>
              <w:rPr>
                <w:rFonts w:ascii="Times New Roman" w:hAnsi="Times New Roman"/>
                <w:b/>
                <w:bCs/>
                <w:sz w:val="20"/>
                <w:szCs w:val="20"/>
                <w:lang w:val="en"/>
              </w:rPr>
            </w:pPr>
            <w:r w:rsidRPr="00ED73F8">
              <w:rPr>
                <w:rFonts w:ascii="Times New Roman" w:hAnsi="Times New Roman"/>
                <w:b/>
                <w:bCs/>
                <w:sz w:val="20"/>
                <w:szCs w:val="20"/>
                <w:lang w:val="en"/>
              </w:rPr>
              <w:t>%</w:t>
            </w:r>
          </w:p>
        </w:tc>
      </w:tr>
      <w:tr w:rsidR="007719A9" w:rsidRPr="00ED73F8" w14:paraId="2FB87D1B" w14:textId="77777777" w:rsidTr="00100940">
        <w:trPr>
          <w:trHeight w:val="280"/>
        </w:trPr>
        <w:tc>
          <w:tcPr>
            <w:tcW w:w="3465" w:type="dxa"/>
            <w:vAlign w:val="center"/>
          </w:tcPr>
          <w:p w14:paraId="6EA23EDB" w14:textId="2C527F48" w:rsidR="007719A9" w:rsidRPr="00ED73F8" w:rsidRDefault="007719A9" w:rsidP="00FA7FB1">
            <w:pPr>
              <w:rPr>
                <w:rFonts w:ascii="Times New Roman" w:hAnsi="Times New Roman"/>
                <w:sz w:val="20"/>
                <w:szCs w:val="20"/>
                <w:lang w:val="en"/>
              </w:rPr>
            </w:pPr>
            <w:r w:rsidRPr="00ED73F8">
              <w:rPr>
                <w:rFonts w:ascii="Times New Roman" w:hAnsi="Times New Roman"/>
                <w:sz w:val="20"/>
                <w:szCs w:val="20"/>
                <w:lang w:val="en"/>
              </w:rPr>
              <w:t xml:space="preserve">Infrastructure, </w:t>
            </w:r>
            <w:proofErr w:type="spellStart"/>
            <w:r w:rsidR="00B91844">
              <w:rPr>
                <w:rFonts w:ascii="Times New Roman" w:hAnsi="Times New Roman"/>
                <w:sz w:val="20"/>
                <w:szCs w:val="20"/>
                <w:lang w:val="en"/>
              </w:rPr>
              <w:t>é</w:t>
            </w:r>
            <w:r w:rsidRPr="00ED73F8">
              <w:rPr>
                <w:rFonts w:ascii="Times New Roman" w:hAnsi="Times New Roman"/>
                <w:sz w:val="20"/>
                <w:szCs w:val="20"/>
                <w:lang w:val="en"/>
              </w:rPr>
              <w:t>quip</w:t>
            </w:r>
            <w:r w:rsidR="00B91844">
              <w:rPr>
                <w:rFonts w:ascii="Times New Roman" w:hAnsi="Times New Roman"/>
                <w:sz w:val="20"/>
                <w:szCs w:val="20"/>
                <w:lang w:val="en"/>
              </w:rPr>
              <w:t>e</w:t>
            </w:r>
            <w:r w:rsidRPr="00ED73F8">
              <w:rPr>
                <w:rFonts w:ascii="Times New Roman" w:hAnsi="Times New Roman"/>
                <w:sz w:val="20"/>
                <w:szCs w:val="20"/>
                <w:lang w:val="en"/>
              </w:rPr>
              <w:t>ment</w:t>
            </w:r>
            <w:proofErr w:type="spellEnd"/>
          </w:p>
        </w:tc>
        <w:tc>
          <w:tcPr>
            <w:tcW w:w="1276" w:type="dxa"/>
            <w:vAlign w:val="center"/>
          </w:tcPr>
          <w:p w14:paraId="61525CA1" w14:textId="77777777" w:rsidR="007719A9" w:rsidRPr="00ED73F8" w:rsidRDefault="007719A9" w:rsidP="00FA7FB1">
            <w:pPr>
              <w:jc w:val="center"/>
              <w:rPr>
                <w:rFonts w:ascii="Times New Roman" w:hAnsi="Times New Roman"/>
                <w:b/>
                <w:bCs/>
                <w:sz w:val="20"/>
                <w:szCs w:val="20"/>
                <w:lang w:val="en"/>
              </w:rPr>
            </w:pPr>
            <w:r w:rsidRPr="00ED73F8">
              <w:rPr>
                <w:rFonts w:ascii="Times New Roman" w:hAnsi="Times New Roman"/>
                <w:b/>
                <w:bCs/>
                <w:sz w:val="20"/>
                <w:szCs w:val="20"/>
                <w:lang w:val="en"/>
              </w:rPr>
              <w:t>72%</w:t>
            </w:r>
          </w:p>
        </w:tc>
      </w:tr>
      <w:tr w:rsidR="007719A9" w:rsidRPr="00ED73F8" w14:paraId="069418E3" w14:textId="77777777" w:rsidTr="00100940">
        <w:trPr>
          <w:trHeight w:val="270"/>
        </w:trPr>
        <w:tc>
          <w:tcPr>
            <w:tcW w:w="3465" w:type="dxa"/>
            <w:vAlign w:val="center"/>
          </w:tcPr>
          <w:p w14:paraId="53A44EDF" w14:textId="3CD5225D" w:rsidR="007719A9" w:rsidRPr="00ED73F8" w:rsidRDefault="003511DC" w:rsidP="00FA7FB1">
            <w:pPr>
              <w:rPr>
                <w:rFonts w:ascii="Times New Roman" w:hAnsi="Times New Roman"/>
                <w:sz w:val="20"/>
                <w:szCs w:val="20"/>
                <w:lang w:val="en"/>
              </w:rPr>
            </w:pPr>
            <w:r w:rsidRPr="003511DC">
              <w:rPr>
                <w:rFonts w:ascii="Times New Roman" w:hAnsi="Times New Roman"/>
                <w:sz w:val="20"/>
                <w:szCs w:val="20"/>
                <w:lang w:val="en"/>
              </w:rPr>
              <w:t>Formation, études</w:t>
            </w:r>
          </w:p>
        </w:tc>
        <w:tc>
          <w:tcPr>
            <w:tcW w:w="1276" w:type="dxa"/>
            <w:vAlign w:val="center"/>
          </w:tcPr>
          <w:p w14:paraId="6172A796" w14:textId="77777777" w:rsidR="007719A9" w:rsidRPr="00ED73F8" w:rsidRDefault="007719A9" w:rsidP="00FA7FB1">
            <w:pPr>
              <w:jc w:val="center"/>
              <w:rPr>
                <w:rFonts w:ascii="Times New Roman" w:hAnsi="Times New Roman"/>
                <w:b/>
                <w:bCs/>
                <w:sz w:val="20"/>
                <w:szCs w:val="20"/>
                <w:lang w:val="en"/>
              </w:rPr>
            </w:pPr>
            <w:r w:rsidRPr="00ED73F8">
              <w:rPr>
                <w:rFonts w:ascii="Times New Roman" w:hAnsi="Times New Roman"/>
                <w:b/>
                <w:bCs/>
                <w:sz w:val="20"/>
                <w:szCs w:val="20"/>
                <w:lang w:val="en"/>
              </w:rPr>
              <w:t>7%</w:t>
            </w:r>
          </w:p>
        </w:tc>
      </w:tr>
      <w:tr w:rsidR="007719A9" w:rsidRPr="00ED73F8" w14:paraId="6A41758D" w14:textId="77777777" w:rsidTr="00100940">
        <w:trPr>
          <w:trHeight w:val="288"/>
        </w:trPr>
        <w:tc>
          <w:tcPr>
            <w:tcW w:w="3465" w:type="dxa"/>
            <w:vAlign w:val="center"/>
          </w:tcPr>
          <w:p w14:paraId="7A8B6573" w14:textId="413FF906" w:rsidR="007719A9" w:rsidRPr="003511DC" w:rsidRDefault="003511DC" w:rsidP="00FA7FB1">
            <w:pPr>
              <w:rPr>
                <w:rFonts w:ascii="Times New Roman" w:hAnsi="Times New Roman"/>
                <w:sz w:val="20"/>
                <w:szCs w:val="20"/>
                <w:lang w:val="fr-FR"/>
              </w:rPr>
            </w:pPr>
            <w:r w:rsidRPr="003511DC">
              <w:rPr>
                <w:rFonts w:ascii="Times New Roman" w:hAnsi="Times New Roman"/>
                <w:sz w:val="20"/>
                <w:szCs w:val="20"/>
                <w:lang w:val="fr-FR"/>
              </w:rPr>
              <w:t>Campagnes d'information et de sensibilisation</w:t>
            </w:r>
          </w:p>
        </w:tc>
        <w:tc>
          <w:tcPr>
            <w:tcW w:w="1276" w:type="dxa"/>
            <w:vAlign w:val="center"/>
          </w:tcPr>
          <w:p w14:paraId="50BFD454" w14:textId="77777777" w:rsidR="007719A9" w:rsidRPr="00ED73F8" w:rsidRDefault="007719A9" w:rsidP="00FA7FB1">
            <w:pPr>
              <w:jc w:val="center"/>
              <w:rPr>
                <w:rFonts w:ascii="Times New Roman" w:hAnsi="Times New Roman"/>
                <w:b/>
                <w:bCs/>
                <w:sz w:val="20"/>
                <w:szCs w:val="20"/>
                <w:lang w:val="en"/>
              </w:rPr>
            </w:pPr>
            <w:r w:rsidRPr="00ED73F8">
              <w:rPr>
                <w:rFonts w:ascii="Times New Roman" w:hAnsi="Times New Roman"/>
                <w:b/>
                <w:bCs/>
                <w:sz w:val="20"/>
                <w:szCs w:val="20"/>
                <w:lang w:val="en"/>
              </w:rPr>
              <w:t>12%</w:t>
            </w:r>
          </w:p>
        </w:tc>
      </w:tr>
      <w:tr w:rsidR="007719A9" w:rsidRPr="00ED73F8" w14:paraId="6C219CB2" w14:textId="77777777" w:rsidTr="00100940">
        <w:trPr>
          <w:trHeight w:val="263"/>
        </w:trPr>
        <w:tc>
          <w:tcPr>
            <w:tcW w:w="3465" w:type="dxa"/>
            <w:vAlign w:val="center"/>
          </w:tcPr>
          <w:p w14:paraId="6C4796A9" w14:textId="0F0816A4" w:rsidR="007719A9" w:rsidRPr="00ED73F8" w:rsidRDefault="003511DC" w:rsidP="00FA7FB1">
            <w:pPr>
              <w:rPr>
                <w:rFonts w:ascii="Times New Roman" w:hAnsi="Times New Roman"/>
                <w:sz w:val="20"/>
                <w:szCs w:val="20"/>
                <w:lang w:val="en"/>
              </w:rPr>
            </w:pPr>
            <w:r w:rsidRPr="003511DC">
              <w:rPr>
                <w:rFonts w:ascii="Times New Roman" w:hAnsi="Times New Roman"/>
                <w:sz w:val="20"/>
                <w:szCs w:val="20"/>
                <w:lang w:val="en"/>
              </w:rPr>
              <w:t xml:space="preserve">Gestion de </w:t>
            </w:r>
            <w:proofErr w:type="spellStart"/>
            <w:r w:rsidRPr="003511DC">
              <w:rPr>
                <w:rFonts w:ascii="Times New Roman" w:hAnsi="Times New Roman"/>
                <w:sz w:val="20"/>
                <w:szCs w:val="20"/>
                <w:lang w:val="en"/>
              </w:rPr>
              <w:t>projet</w:t>
            </w:r>
            <w:proofErr w:type="spellEnd"/>
          </w:p>
        </w:tc>
        <w:tc>
          <w:tcPr>
            <w:tcW w:w="1276" w:type="dxa"/>
            <w:vAlign w:val="center"/>
          </w:tcPr>
          <w:p w14:paraId="116BB594" w14:textId="77777777" w:rsidR="007719A9" w:rsidRPr="00ED73F8" w:rsidRDefault="007719A9" w:rsidP="00FA7FB1">
            <w:pPr>
              <w:jc w:val="center"/>
              <w:rPr>
                <w:rFonts w:ascii="Times New Roman" w:hAnsi="Times New Roman"/>
                <w:b/>
                <w:bCs/>
                <w:sz w:val="20"/>
                <w:szCs w:val="20"/>
                <w:lang w:val="en"/>
              </w:rPr>
            </w:pPr>
            <w:r w:rsidRPr="00ED73F8">
              <w:rPr>
                <w:rFonts w:ascii="Times New Roman" w:hAnsi="Times New Roman"/>
                <w:b/>
                <w:bCs/>
                <w:sz w:val="20"/>
                <w:szCs w:val="20"/>
                <w:lang w:val="en"/>
              </w:rPr>
              <w:t>9%</w:t>
            </w:r>
          </w:p>
        </w:tc>
      </w:tr>
    </w:tbl>
    <w:p w14:paraId="60853FC4" w14:textId="77777777" w:rsidR="007719A9" w:rsidRDefault="007719A9" w:rsidP="007719A9">
      <w:pPr>
        <w:spacing w:after="0"/>
        <w:jc w:val="both"/>
        <w:rPr>
          <w:rFonts w:ascii="Times New Roman" w:hAnsi="Times New Roman"/>
          <w:lang w:val="en"/>
        </w:rPr>
      </w:pPr>
    </w:p>
    <w:p w14:paraId="7DA5F522" w14:textId="77777777" w:rsidR="00B91844" w:rsidRDefault="00B91844" w:rsidP="007719A9">
      <w:pPr>
        <w:spacing w:after="0"/>
        <w:jc w:val="both"/>
        <w:rPr>
          <w:rFonts w:ascii="Times New Roman" w:hAnsi="Times New Roman"/>
          <w:lang w:val="en"/>
        </w:rPr>
      </w:pPr>
    </w:p>
    <w:p w14:paraId="178A58E3" w14:textId="77777777" w:rsidR="00B91844" w:rsidRDefault="00B91844" w:rsidP="007719A9">
      <w:pPr>
        <w:spacing w:after="0"/>
        <w:jc w:val="both"/>
        <w:rPr>
          <w:rFonts w:ascii="Times New Roman" w:hAnsi="Times New Roman"/>
          <w:lang w:val="en"/>
        </w:rPr>
      </w:pPr>
    </w:p>
    <w:p w14:paraId="31381EBB" w14:textId="77777777" w:rsidR="00B91844" w:rsidRDefault="00B91844" w:rsidP="007719A9">
      <w:pPr>
        <w:spacing w:after="0"/>
        <w:jc w:val="both"/>
        <w:rPr>
          <w:rFonts w:ascii="Times New Roman" w:hAnsi="Times New Roman"/>
          <w:lang w:val="en"/>
        </w:rPr>
      </w:pPr>
    </w:p>
    <w:p w14:paraId="7FD468C7" w14:textId="77777777" w:rsidR="00B91844" w:rsidRDefault="00B91844" w:rsidP="007719A9">
      <w:pPr>
        <w:spacing w:after="0"/>
        <w:jc w:val="both"/>
        <w:rPr>
          <w:rFonts w:ascii="Times New Roman" w:hAnsi="Times New Roman"/>
          <w:lang w:val="en"/>
        </w:rPr>
      </w:pPr>
    </w:p>
    <w:p w14:paraId="1C4AE1BF" w14:textId="77777777" w:rsidR="00B91844" w:rsidRDefault="00B91844" w:rsidP="007719A9">
      <w:pPr>
        <w:spacing w:after="0"/>
        <w:jc w:val="both"/>
        <w:rPr>
          <w:rFonts w:ascii="Times New Roman" w:hAnsi="Times New Roman"/>
          <w:lang w:val="en"/>
        </w:rPr>
      </w:pPr>
    </w:p>
    <w:p w14:paraId="787E0BE1" w14:textId="77777777" w:rsidR="00B91844" w:rsidRDefault="00B91844" w:rsidP="007719A9">
      <w:pPr>
        <w:spacing w:after="0"/>
        <w:jc w:val="both"/>
        <w:rPr>
          <w:rFonts w:ascii="Times New Roman" w:hAnsi="Times New Roman"/>
          <w:lang w:val="en"/>
        </w:rPr>
      </w:pPr>
    </w:p>
    <w:p w14:paraId="44F974DF" w14:textId="77777777" w:rsidR="00B91844" w:rsidRDefault="00B91844" w:rsidP="007719A9">
      <w:pPr>
        <w:spacing w:after="0"/>
        <w:jc w:val="both"/>
        <w:rPr>
          <w:rFonts w:ascii="Times New Roman" w:hAnsi="Times New Roman"/>
          <w:lang w:val="en"/>
        </w:rPr>
      </w:pPr>
    </w:p>
    <w:p w14:paraId="37D0A227" w14:textId="77777777" w:rsidR="00B91844" w:rsidRDefault="00B91844" w:rsidP="007719A9">
      <w:pPr>
        <w:spacing w:after="0"/>
        <w:jc w:val="both"/>
        <w:rPr>
          <w:rFonts w:ascii="Times New Roman" w:hAnsi="Times New Roman"/>
          <w:lang w:val="en"/>
        </w:rPr>
      </w:pPr>
    </w:p>
    <w:p w14:paraId="6E232C1D" w14:textId="77777777" w:rsidR="00B91844" w:rsidRDefault="00B91844" w:rsidP="007719A9">
      <w:pPr>
        <w:spacing w:after="0"/>
        <w:jc w:val="both"/>
        <w:rPr>
          <w:rFonts w:ascii="Times New Roman" w:hAnsi="Times New Roman"/>
          <w:lang w:val="en"/>
        </w:rPr>
      </w:pPr>
    </w:p>
    <w:p w14:paraId="46ED9BDC" w14:textId="77777777" w:rsidR="00B91844" w:rsidRDefault="00B91844" w:rsidP="007719A9">
      <w:pPr>
        <w:spacing w:after="0"/>
        <w:jc w:val="both"/>
        <w:rPr>
          <w:rFonts w:ascii="Times New Roman" w:hAnsi="Times New Roman"/>
          <w:lang w:val="en"/>
        </w:rPr>
      </w:pPr>
    </w:p>
    <w:p w14:paraId="72EC19A4" w14:textId="761453DA" w:rsidR="007719A9" w:rsidRPr="008714E1" w:rsidRDefault="007719A9" w:rsidP="007719A9">
      <w:pPr>
        <w:spacing w:after="0"/>
        <w:jc w:val="both"/>
        <w:rPr>
          <w:rFonts w:ascii="Times New Roman" w:hAnsi="Times New Roman"/>
          <w:b/>
          <w:bCs/>
          <w:lang w:val="en"/>
        </w:rPr>
      </w:pPr>
      <w:r w:rsidRPr="008714E1">
        <w:rPr>
          <w:rFonts w:ascii="Times New Roman" w:hAnsi="Times New Roman"/>
          <w:b/>
          <w:bCs/>
          <w:lang w:val="en"/>
        </w:rPr>
        <w:t xml:space="preserve">Budget </w:t>
      </w:r>
      <w:r w:rsidR="003511DC">
        <w:rPr>
          <w:rFonts w:ascii="Times New Roman" w:hAnsi="Times New Roman"/>
          <w:b/>
          <w:bCs/>
          <w:lang w:val="en"/>
        </w:rPr>
        <w:t xml:space="preserve">de </w:t>
      </w:r>
      <w:r w:rsidRPr="008714E1">
        <w:rPr>
          <w:rFonts w:ascii="Times New Roman" w:hAnsi="Times New Roman"/>
          <w:b/>
          <w:bCs/>
          <w:lang w:val="en"/>
        </w:rPr>
        <w:t>Tokyo</w:t>
      </w:r>
    </w:p>
    <w:tbl>
      <w:tblPr>
        <w:tblW w:w="10774" w:type="dxa"/>
        <w:tblInd w:w="-856" w:type="dxa"/>
        <w:tblLook w:val="04A0" w:firstRow="1" w:lastRow="0" w:firstColumn="1" w:lastColumn="0" w:noHBand="0" w:noVBand="1"/>
      </w:tblPr>
      <w:tblGrid>
        <w:gridCol w:w="3686"/>
        <w:gridCol w:w="1418"/>
        <w:gridCol w:w="1134"/>
        <w:gridCol w:w="1134"/>
        <w:gridCol w:w="1701"/>
        <w:gridCol w:w="1701"/>
      </w:tblGrid>
      <w:tr w:rsidR="007719A9" w:rsidRPr="00ED73F8" w14:paraId="1B4CC7A9" w14:textId="77777777" w:rsidTr="00FA7FB1">
        <w:trPr>
          <w:trHeight w:val="500"/>
        </w:trPr>
        <w:tc>
          <w:tcPr>
            <w:tcW w:w="3686" w:type="dxa"/>
            <w:tcBorders>
              <w:top w:val="single" w:sz="4" w:space="0" w:color="auto"/>
              <w:left w:val="single" w:sz="4" w:space="0" w:color="auto"/>
              <w:bottom w:val="single" w:sz="4" w:space="0" w:color="auto"/>
              <w:right w:val="single" w:sz="4" w:space="0" w:color="auto"/>
            </w:tcBorders>
            <w:shd w:val="clear" w:color="000000" w:fill="DAEEF3"/>
            <w:vAlign w:val="center"/>
            <w:hideMark/>
          </w:tcPr>
          <w:p w14:paraId="66A0A7CE" w14:textId="4A20AB8A" w:rsidR="007719A9" w:rsidRPr="00ED73F8" w:rsidRDefault="003511DC" w:rsidP="00FA7FB1">
            <w:pPr>
              <w:spacing w:after="0" w:line="240" w:lineRule="auto"/>
              <w:jc w:val="center"/>
              <w:rPr>
                <w:rFonts w:ascii="Times New Roman" w:eastAsia="Times New Roman" w:hAnsi="Times New Roman"/>
                <w:b/>
                <w:bCs/>
                <w:color w:val="000000"/>
                <w:sz w:val="18"/>
                <w:szCs w:val="18"/>
                <w:lang w:val="fr-GA" w:eastAsia="fr-GA"/>
              </w:rPr>
            </w:pPr>
            <w:r w:rsidRPr="003511DC">
              <w:rPr>
                <w:rFonts w:ascii="Times New Roman" w:eastAsia="Times New Roman" w:hAnsi="Times New Roman"/>
                <w:b/>
                <w:bCs/>
                <w:color w:val="000000"/>
                <w:sz w:val="18"/>
                <w:szCs w:val="18"/>
                <w:lang w:val="fr-GA" w:eastAsia="fr-GA"/>
              </w:rPr>
              <w:t>Objet</w:t>
            </w:r>
          </w:p>
        </w:tc>
        <w:tc>
          <w:tcPr>
            <w:tcW w:w="1418" w:type="dxa"/>
            <w:tcBorders>
              <w:top w:val="single" w:sz="4" w:space="0" w:color="auto"/>
              <w:left w:val="nil"/>
              <w:bottom w:val="single" w:sz="4" w:space="0" w:color="auto"/>
              <w:right w:val="single" w:sz="4" w:space="0" w:color="auto"/>
            </w:tcBorders>
            <w:shd w:val="clear" w:color="000000" w:fill="DAEEF3"/>
            <w:vAlign w:val="center"/>
            <w:hideMark/>
          </w:tcPr>
          <w:p w14:paraId="3C527429" w14:textId="58100777" w:rsidR="007719A9" w:rsidRPr="003511DC" w:rsidRDefault="007719A9" w:rsidP="00FA7FB1">
            <w:pPr>
              <w:spacing w:after="0" w:line="240" w:lineRule="auto"/>
              <w:jc w:val="center"/>
              <w:rPr>
                <w:rFonts w:ascii="Times New Roman" w:eastAsia="Times New Roman" w:hAnsi="Times New Roman"/>
                <w:b/>
                <w:bCs/>
                <w:color w:val="000000"/>
                <w:sz w:val="18"/>
                <w:szCs w:val="18"/>
                <w:lang w:val="fr-FR" w:eastAsia="fr-GA"/>
              </w:rPr>
            </w:pPr>
            <w:r w:rsidRPr="00ED73F8">
              <w:rPr>
                <w:rFonts w:ascii="Times New Roman" w:eastAsia="Times New Roman" w:hAnsi="Times New Roman"/>
                <w:b/>
                <w:bCs/>
                <w:color w:val="000000"/>
                <w:sz w:val="18"/>
                <w:szCs w:val="18"/>
                <w:lang w:val="fr-GA" w:eastAsia="fr-GA"/>
              </w:rPr>
              <w:t xml:space="preserve"> Unit</w:t>
            </w:r>
            <w:r w:rsidR="003511DC">
              <w:rPr>
                <w:rFonts w:ascii="Times New Roman" w:eastAsia="Times New Roman" w:hAnsi="Times New Roman"/>
                <w:b/>
                <w:bCs/>
                <w:color w:val="000000"/>
                <w:sz w:val="18"/>
                <w:szCs w:val="18"/>
                <w:lang w:val="fr-FR" w:eastAsia="fr-GA"/>
              </w:rPr>
              <w:t>é</w:t>
            </w:r>
          </w:p>
        </w:tc>
        <w:tc>
          <w:tcPr>
            <w:tcW w:w="1134" w:type="dxa"/>
            <w:tcBorders>
              <w:top w:val="single" w:sz="4" w:space="0" w:color="auto"/>
              <w:left w:val="nil"/>
              <w:bottom w:val="single" w:sz="4" w:space="0" w:color="auto"/>
              <w:right w:val="single" w:sz="4" w:space="0" w:color="auto"/>
            </w:tcBorders>
            <w:shd w:val="clear" w:color="000000" w:fill="DAEEF3"/>
            <w:vAlign w:val="center"/>
            <w:hideMark/>
          </w:tcPr>
          <w:p w14:paraId="423F1911" w14:textId="146048E3" w:rsidR="007719A9" w:rsidRPr="00ED73F8" w:rsidRDefault="007719A9" w:rsidP="00FA7FB1">
            <w:pPr>
              <w:spacing w:after="0" w:line="240" w:lineRule="auto"/>
              <w:jc w:val="center"/>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 </w:t>
            </w:r>
            <w:r w:rsidR="003511DC" w:rsidRPr="003511DC">
              <w:rPr>
                <w:rFonts w:ascii="Times New Roman" w:eastAsia="Times New Roman" w:hAnsi="Times New Roman"/>
                <w:b/>
                <w:bCs/>
                <w:color w:val="000000"/>
                <w:sz w:val="18"/>
                <w:szCs w:val="18"/>
                <w:lang w:val="fr-GA" w:eastAsia="fr-GA"/>
              </w:rPr>
              <w:t>Prix unitaire</w:t>
            </w:r>
          </w:p>
        </w:tc>
        <w:tc>
          <w:tcPr>
            <w:tcW w:w="1134" w:type="dxa"/>
            <w:tcBorders>
              <w:top w:val="single" w:sz="4" w:space="0" w:color="auto"/>
              <w:left w:val="nil"/>
              <w:bottom w:val="single" w:sz="4" w:space="0" w:color="auto"/>
              <w:right w:val="single" w:sz="4" w:space="0" w:color="auto"/>
            </w:tcBorders>
            <w:shd w:val="clear" w:color="000000" w:fill="DAEEF3"/>
            <w:vAlign w:val="center"/>
            <w:hideMark/>
          </w:tcPr>
          <w:p w14:paraId="09B188A8" w14:textId="36507B05" w:rsidR="007719A9" w:rsidRPr="00ED73F8" w:rsidRDefault="007719A9" w:rsidP="00FA7FB1">
            <w:pPr>
              <w:spacing w:after="0" w:line="240" w:lineRule="auto"/>
              <w:jc w:val="center"/>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 </w:t>
            </w:r>
            <w:proofErr w:type="spellStart"/>
            <w:r w:rsidRPr="00ED73F8">
              <w:rPr>
                <w:rFonts w:ascii="Times New Roman" w:eastAsia="Times New Roman" w:hAnsi="Times New Roman"/>
                <w:b/>
                <w:bCs/>
                <w:color w:val="000000"/>
                <w:sz w:val="18"/>
                <w:szCs w:val="18"/>
                <w:lang w:val="fr-GA" w:eastAsia="fr-GA"/>
              </w:rPr>
              <w:t>Quantit</w:t>
            </w:r>
            <w:proofErr w:type="spellEnd"/>
            <w:r w:rsidR="003511DC">
              <w:rPr>
                <w:rFonts w:ascii="Times New Roman" w:eastAsia="Times New Roman" w:hAnsi="Times New Roman"/>
                <w:b/>
                <w:bCs/>
                <w:color w:val="000000"/>
                <w:sz w:val="18"/>
                <w:szCs w:val="18"/>
                <w:lang w:val="fr-FR" w:eastAsia="fr-GA"/>
              </w:rPr>
              <w:t>é</w:t>
            </w:r>
            <w:r w:rsidRPr="00ED73F8">
              <w:rPr>
                <w:rFonts w:ascii="Times New Roman" w:eastAsia="Times New Roman" w:hAnsi="Times New Roman"/>
                <w:b/>
                <w:bCs/>
                <w:color w:val="000000"/>
                <w:sz w:val="18"/>
                <w:szCs w:val="18"/>
                <w:lang w:val="fr-GA" w:eastAsia="fr-GA"/>
              </w:rPr>
              <w:t xml:space="preserve"> </w:t>
            </w:r>
          </w:p>
        </w:tc>
        <w:tc>
          <w:tcPr>
            <w:tcW w:w="1701" w:type="dxa"/>
            <w:tcBorders>
              <w:top w:val="single" w:sz="4" w:space="0" w:color="auto"/>
              <w:left w:val="nil"/>
              <w:bottom w:val="single" w:sz="4" w:space="0" w:color="auto"/>
              <w:right w:val="single" w:sz="4" w:space="0" w:color="auto"/>
            </w:tcBorders>
            <w:shd w:val="clear" w:color="000000" w:fill="DAEEF3"/>
            <w:vAlign w:val="center"/>
            <w:hideMark/>
          </w:tcPr>
          <w:p w14:paraId="7AD44296" w14:textId="24927F52" w:rsidR="007719A9" w:rsidRPr="00ED73F8" w:rsidRDefault="007719A9" w:rsidP="00FA7FB1">
            <w:pPr>
              <w:spacing w:after="0" w:line="240" w:lineRule="auto"/>
              <w:jc w:val="center"/>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 </w:t>
            </w:r>
            <w:r w:rsidR="003511DC">
              <w:rPr>
                <w:rFonts w:ascii="Times New Roman" w:eastAsia="Times New Roman" w:hAnsi="Times New Roman"/>
                <w:b/>
                <w:bCs/>
                <w:color w:val="000000"/>
                <w:sz w:val="18"/>
                <w:szCs w:val="18"/>
                <w:lang w:val="fr-FR" w:eastAsia="fr-GA"/>
              </w:rPr>
              <w:t>Montant</w:t>
            </w:r>
            <w:r w:rsidRPr="00ED73F8">
              <w:rPr>
                <w:rFonts w:ascii="Times New Roman" w:eastAsia="Times New Roman" w:hAnsi="Times New Roman"/>
                <w:b/>
                <w:bCs/>
                <w:color w:val="000000"/>
                <w:sz w:val="18"/>
                <w:szCs w:val="18"/>
                <w:lang w:val="fr-GA" w:eastAsia="fr-GA"/>
              </w:rPr>
              <w:t xml:space="preserve"> (US$) </w:t>
            </w:r>
          </w:p>
        </w:tc>
        <w:tc>
          <w:tcPr>
            <w:tcW w:w="1701" w:type="dxa"/>
            <w:tcBorders>
              <w:top w:val="single" w:sz="4" w:space="0" w:color="auto"/>
              <w:left w:val="nil"/>
              <w:bottom w:val="single" w:sz="4" w:space="0" w:color="auto"/>
              <w:right w:val="single" w:sz="4" w:space="0" w:color="auto"/>
            </w:tcBorders>
            <w:shd w:val="clear" w:color="000000" w:fill="DAEEF3"/>
            <w:vAlign w:val="center"/>
            <w:hideMark/>
          </w:tcPr>
          <w:p w14:paraId="3C0B5F1E" w14:textId="67272893" w:rsidR="007719A9" w:rsidRPr="00ED73F8" w:rsidRDefault="007719A9" w:rsidP="00FA7FB1">
            <w:pPr>
              <w:spacing w:after="0" w:line="240" w:lineRule="auto"/>
              <w:jc w:val="center"/>
              <w:rPr>
                <w:rFonts w:ascii="Times New Roman" w:eastAsia="Times New Roman" w:hAnsi="Times New Roman"/>
                <w:b/>
                <w:bCs/>
                <w:color w:val="000000"/>
                <w:sz w:val="16"/>
                <w:szCs w:val="16"/>
                <w:lang w:val="fr-GA" w:eastAsia="fr-GA"/>
              </w:rPr>
            </w:pPr>
            <w:r w:rsidRPr="00ED73F8">
              <w:rPr>
                <w:rFonts w:ascii="Times New Roman" w:eastAsia="Times New Roman" w:hAnsi="Times New Roman"/>
                <w:b/>
                <w:bCs/>
                <w:color w:val="000000"/>
                <w:sz w:val="18"/>
                <w:szCs w:val="18"/>
                <w:lang w:val="fr-GA" w:eastAsia="fr-GA"/>
              </w:rPr>
              <w:t xml:space="preserve"> </w:t>
            </w:r>
            <w:r w:rsidR="003511DC" w:rsidRPr="003511DC">
              <w:rPr>
                <w:rFonts w:ascii="Times New Roman" w:eastAsia="Times New Roman" w:hAnsi="Times New Roman"/>
                <w:b/>
                <w:bCs/>
                <w:color w:val="000000"/>
                <w:sz w:val="18"/>
                <w:szCs w:val="18"/>
                <w:lang w:val="fr-GA" w:eastAsia="fr-GA"/>
              </w:rPr>
              <w:t>Explication</w:t>
            </w:r>
          </w:p>
        </w:tc>
      </w:tr>
      <w:tr w:rsidR="007719A9" w:rsidRPr="00605E26" w14:paraId="6F3C3806" w14:textId="77777777" w:rsidTr="00FA7FB1">
        <w:trPr>
          <w:trHeight w:val="500"/>
        </w:trPr>
        <w:tc>
          <w:tcPr>
            <w:tcW w:w="9073" w:type="dxa"/>
            <w:gridSpan w:val="5"/>
            <w:tcBorders>
              <w:top w:val="single" w:sz="4" w:space="0" w:color="auto"/>
              <w:left w:val="single" w:sz="4" w:space="0" w:color="auto"/>
              <w:bottom w:val="single" w:sz="4" w:space="0" w:color="auto"/>
              <w:right w:val="single" w:sz="4" w:space="0" w:color="auto"/>
            </w:tcBorders>
            <w:shd w:val="clear" w:color="000000" w:fill="D9D9D9"/>
            <w:vAlign w:val="center"/>
            <w:hideMark/>
          </w:tcPr>
          <w:p w14:paraId="6B9455FD" w14:textId="245E4D22" w:rsidR="007719A9" w:rsidRPr="00ED73F8" w:rsidRDefault="003511DC" w:rsidP="00FA7FB1">
            <w:pPr>
              <w:spacing w:after="0" w:line="240" w:lineRule="auto"/>
              <w:jc w:val="both"/>
              <w:rPr>
                <w:rFonts w:ascii="Times New Roman" w:eastAsia="Times New Roman" w:hAnsi="Times New Roman"/>
                <w:b/>
                <w:bCs/>
                <w:color w:val="000000"/>
                <w:sz w:val="18"/>
                <w:szCs w:val="18"/>
                <w:lang w:val="fr-GA" w:eastAsia="fr-GA"/>
              </w:rPr>
            </w:pPr>
            <w:r w:rsidRPr="003511DC">
              <w:rPr>
                <w:rFonts w:ascii="Times New Roman" w:eastAsia="Times New Roman" w:hAnsi="Times New Roman"/>
                <w:b/>
                <w:bCs/>
                <w:color w:val="000000"/>
                <w:sz w:val="18"/>
                <w:szCs w:val="18"/>
                <w:lang w:val="fr-FR" w:eastAsia="fr-GA"/>
              </w:rPr>
              <w:t>Produit 1 : Amélioration de l’accès à la justice</w:t>
            </w:r>
          </w:p>
        </w:tc>
        <w:tc>
          <w:tcPr>
            <w:tcW w:w="1701" w:type="dxa"/>
            <w:tcBorders>
              <w:top w:val="nil"/>
              <w:left w:val="nil"/>
              <w:bottom w:val="single" w:sz="4" w:space="0" w:color="auto"/>
              <w:right w:val="single" w:sz="4" w:space="0" w:color="auto"/>
            </w:tcBorders>
            <w:shd w:val="clear" w:color="000000" w:fill="D9D9D9"/>
            <w:noWrap/>
            <w:vAlign w:val="bottom"/>
            <w:hideMark/>
          </w:tcPr>
          <w:p w14:paraId="34B3C292" w14:textId="77777777" w:rsidR="007719A9" w:rsidRPr="00ED73F8" w:rsidRDefault="007719A9" w:rsidP="00FA7FB1">
            <w:pPr>
              <w:spacing w:after="0" w:line="240" w:lineRule="auto"/>
              <w:rPr>
                <w:rFonts w:ascii="Times New Roman" w:eastAsia="Times New Roman" w:hAnsi="Times New Roman"/>
                <w:color w:val="000000"/>
                <w:sz w:val="16"/>
                <w:szCs w:val="16"/>
                <w:lang w:val="fr-GA" w:eastAsia="fr-GA"/>
              </w:rPr>
            </w:pPr>
            <w:r w:rsidRPr="00ED73F8">
              <w:rPr>
                <w:rFonts w:ascii="Times New Roman" w:eastAsia="Times New Roman" w:hAnsi="Times New Roman"/>
                <w:color w:val="000000"/>
                <w:sz w:val="16"/>
                <w:szCs w:val="16"/>
                <w:lang w:val="fr-GA" w:eastAsia="fr-GA"/>
              </w:rPr>
              <w:t> </w:t>
            </w:r>
          </w:p>
        </w:tc>
      </w:tr>
      <w:tr w:rsidR="007719A9" w:rsidRPr="00ED73F8" w14:paraId="64C836C1" w14:textId="77777777" w:rsidTr="00FA7FB1">
        <w:trPr>
          <w:trHeight w:val="500"/>
        </w:trPr>
        <w:tc>
          <w:tcPr>
            <w:tcW w:w="7372" w:type="dxa"/>
            <w:gridSpan w:val="4"/>
            <w:tcBorders>
              <w:top w:val="single" w:sz="4" w:space="0" w:color="auto"/>
              <w:left w:val="single" w:sz="4" w:space="0" w:color="auto"/>
              <w:bottom w:val="single" w:sz="4" w:space="0" w:color="auto"/>
              <w:right w:val="single" w:sz="4" w:space="0" w:color="auto"/>
            </w:tcBorders>
            <w:shd w:val="clear" w:color="000000" w:fill="E2EFDA"/>
            <w:vAlign w:val="center"/>
            <w:hideMark/>
          </w:tcPr>
          <w:p w14:paraId="743E27FA" w14:textId="703AB6D2"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1.1   </w:t>
            </w:r>
            <w:r w:rsidR="003511DC" w:rsidRPr="003511DC">
              <w:rPr>
                <w:rFonts w:ascii="Times New Roman" w:eastAsia="Times New Roman" w:hAnsi="Times New Roman"/>
                <w:b/>
                <w:bCs/>
                <w:color w:val="000000"/>
                <w:sz w:val="18"/>
                <w:szCs w:val="18"/>
                <w:lang w:val="fr-FR" w:eastAsia="fr-GA"/>
              </w:rPr>
              <w:t>Construction et Réhabilitation d’infrastructure judiciaire</w:t>
            </w:r>
          </w:p>
        </w:tc>
        <w:tc>
          <w:tcPr>
            <w:tcW w:w="1701" w:type="dxa"/>
            <w:tcBorders>
              <w:top w:val="nil"/>
              <w:left w:val="nil"/>
              <w:bottom w:val="single" w:sz="4" w:space="0" w:color="auto"/>
              <w:right w:val="single" w:sz="4" w:space="0" w:color="auto"/>
            </w:tcBorders>
            <w:shd w:val="clear" w:color="000000" w:fill="E2EFDA"/>
            <w:vAlign w:val="center"/>
            <w:hideMark/>
          </w:tcPr>
          <w:p w14:paraId="0F908DF2" w14:textId="77777777" w:rsidR="007719A9" w:rsidRPr="00ED73F8" w:rsidRDefault="007719A9" w:rsidP="00FA7FB1">
            <w:pPr>
              <w:spacing w:after="0" w:line="240" w:lineRule="auto"/>
              <w:jc w:val="right"/>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         820 000,00 </w:t>
            </w:r>
          </w:p>
        </w:tc>
        <w:tc>
          <w:tcPr>
            <w:tcW w:w="1701" w:type="dxa"/>
            <w:tcBorders>
              <w:top w:val="nil"/>
              <w:left w:val="nil"/>
              <w:bottom w:val="single" w:sz="4" w:space="0" w:color="auto"/>
              <w:right w:val="single" w:sz="4" w:space="0" w:color="auto"/>
            </w:tcBorders>
            <w:shd w:val="clear" w:color="000000" w:fill="E2EFDA"/>
            <w:vAlign w:val="center"/>
            <w:hideMark/>
          </w:tcPr>
          <w:p w14:paraId="37A23496" w14:textId="77777777" w:rsidR="007719A9" w:rsidRPr="00ED73F8" w:rsidRDefault="007719A9" w:rsidP="00FA7FB1">
            <w:pPr>
              <w:spacing w:after="0" w:line="240" w:lineRule="auto"/>
              <w:jc w:val="right"/>
              <w:rPr>
                <w:rFonts w:ascii="Times New Roman" w:eastAsia="Times New Roman" w:hAnsi="Times New Roman"/>
                <w:b/>
                <w:bCs/>
                <w:color w:val="000000"/>
                <w:sz w:val="16"/>
                <w:szCs w:val="16"/>
                <w:lang w:val="fr-GA" w:eastAsia="fr-GA"/>
              </w:rPr>
            </w:pPr>
            <w:r w:rsidRPr="00ED73F8">
              <w:rPr>
                <w:rFonts w:ascii="Times New Roman" w:eastAsia="Times New Roman" w:hAnsi="Times New Roman"/>
                <w:b/>
                <w:bCs/>
                <w:color w:val="000000"/>
                <w:sz w:val="16"/>
                <w:szCs w:val="16"/>
                <w:lang w:val="fr-GA" w:eastAsia="fr-GA"/>
              </w:rPr>
              <w:t> </w:t>
            </w:r>
          </w:p>
        </w:tc>
      </w:tr>
      <w:tr w:rsidR="007719A9" w:rsidRPr="00ED73F8" w14:paraId="1862D46C" w14:textId="77777777" w:rsidTr="00FA7FB1">
        <w:trPr>
          <w:trHeight w:val="500"/>
        </w:trPr>
        <w:tc>
          <w:tcPr>
            <w:tcW w:w="7372" w:type="dxa"/>
            <w:gridSpan w:val="4"/>
            <w:tcBorders>
              <w:top w:val="single" w:sz="4" w:space="0" w:color="auto"/>
              <w:left w:val="single" w:sz="4" w:space="0" w:color="auto"/>
              <w:bottom w:val="single" w:sz="4" w:space="0" w:color="auto"/>
              <w:right w:val="single" w:sz="4" w:space="0" w:color="auto"/>
            </w:tcBorders>
            <w:shd w:val="clear" w:color="000000" w:fill="E2EFDA"/>
            <w:vAlign w:val="center"/>
            <w:hideMark/>
          </w:tcPr>
          <w:p w14:paraId="6FE98944" w14:textId="23E13B34"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1.1.2 </w:t>
            </w:r>
            <w:r w:rsidR="003511DC" w:rsidRPr="003511DC">
              <w:rPr>
                <w:rFonts w:ascii="Times New Roman" w:eastAsia="Times New Roman" w:hAnsi="Times New Roman"/>
                <w:b/>
                <w:bCs/>
                <w:color w:val="000000"/>
                <w:sz w:val="18"/>
                <w:szCs w:val="18"/>
                <w:lang w:val="fr-FR" w:eastAsia="fr-GA"/>
              </w:rPr>
              <w:t>Améliorer la gestion et les processus des tribunaux et de l'infrastructure judiciaire</w:t>
            </w:r>
          </w:p>
        </w:tc>
        <w:tc>
          <w:tcPr>
            <w:tcW w:w="1701" w:type="dxa"/>
            <w:tcBorders>
              <w:top w:val="nil"/>
              <w:left w:val="nil"/>
              <w:bottom w:val="single" w:sz="4" w:space="0" w:color="auto"/>
              <w:right w:val="single" w:sz="4" w:space="0" w:color="auto"/>
            </w:tcBorders>
            <w:shd w:val="clear" w:color="000000" w:fill="E2EFDA"/>
            <w:vAlign w:val="center"/>
            <w:hideMark/>
          </w:tcPr>
          <w:p w14:paraId="6D43D8E8" w14:textId="77777777" w:rsidR="007719A9" w:rsidRPr="00ED73F8" w:rsidRDefault="007719A9" w:rsidP="00FA7FB1">
            <w:pPr>
              <w:spacing w:after="0" w:line="240" w:lineRule="auto"/>
              <w:jc w:val="right"/>
              <w:rPr>
                <w:rFonts w:ascii="Times New Roman" w:eastAsia="Times New Roman" w:hAnsi="Times New Roman"/>
                <w:b/>
                <w:bCs/>
                <w:sz w:val="18"/>
                <w:szCs w:val="18"/>
                <w:lang w:val="fr-GA" w:eastAsia="fr-GA"/>
              </w:rPr>
            </w:pPr>
            <w:r w:rsidRPr="00ED73F8">
              <w:rPr>
                <w:rFonts w:ascii="Times New Roman" w:eastAsia="Times New Roman" w:hAnsi="Times New Roman"/>
                <w:b/>
                <w:bCs/>
                <w:sz w:val="18"/>
                <w:szCs w:val="18"/>
                <w:lang w:val="fr-GA" w:eastAsia="fr-GA"/>
              </w:rPr>
              <w:t xml:space="preserve">         200 000,00 </w:t>
            </w:r>
          </w:p>
        </w:tc>
        <w:tc>
          <w:tcPr>
            <w:tcW w:w="1701" w:type="dxa"/>
            <w:tcBorders>
              <w:top w:val="nil"/>
              <w:left w:val="nil"/>
              <w:bottom w:val="single" w:sz="4" w:space="0" w:color="auto"/>
              <w:right w:val="single" w:sz="4" w:space="0" w:color="auto"/>
            </w:tcBorders>
            <w:shd w:val="clear" w:color="000000" w:fill="E2EFDA"/>
            <w:vAlign w:val="center"/>
            <w:hideMark/>
          </w:tcPr>
          <w:p w14:paraId="5EE52900" w14:textId="77777777" w:rsidR="007719A9" w:rsidRPr="00ED73F8" w:rsidRDefault="007719A9" w:rsidP="00FA7FB1">
            <w:pPr>
              <w:spacing w:after="0" w:line="240" w:lineRule="auto"/>
              <w:jc w:val="right"/>
              <w:rPr>
                <w:rFonts w:ascii="Times New Roman" w:eastAsia="Times New Roman" w:hAnsi="Times New Roman"/>
                <w:b/>
                <w:bCs/>
                <w:sz w:val="16"/>
                <w:szCs w:val="16"/>
                <w:lang w:val="fr-GA" w:eastAsia="fr-GA"/>
              </w:rPr>
            </w:pPr>
            <w:r w:rsidRPr="00ED73F8">
              <w:rPr>
                <w:rFonts w:ascii="Times New Roman" w:eastAsia="Times New Roman" w:hAnsi="Times New Roman"/>
                <w:b/>
                <w:bCs/>
                <w:sz w:val="16"/>
                <w:szCs w:val="16"/>
                <w:lang w:val="fr-GA" w:eastAsia="fr-GA"/>
              </w:rPr>
              <w:t> </w:t>
            </w:r>
          </w:p>
        </w:tc>
      </w:tr>
      <w:tr w:rsidR="007719A9" w:rsidRPr="00ED73F8" w14:paraId="1F10B7E6" w14:textId="77777777" w:rsidTr="00FA7FB1">
        <w:trPr>
          <w:trHeight w:val="500"/>
        </w:trPr>
        <w:tc>
          <w:tcPr>
            <w:tcW w:w="3686" w:type="dxa"/>
            <w:tcBorders>
              <w:top w:val="nil"/>
              <w:left w:val="single" w:sz="4" w:space="0" w:color="auto"/>
              <w:bottom w:val="single" w:sz="4" w:space="0" w:color="auto"/>
              <w:right w:val="single" w:sz="4" w:space="0" w:color="auto"/>
            </w:tcBorders>
            <w:shd w:val="clear" w:color="000000" w:fill="FCE4D6"/>
            <w:noWrap/>
            <w:vAlign w:val="center"/>
            <w:hideMark/>
          </w:tcPr>
          <w:p w14:paraId="227BEA89" w14:textId="0564EFE9" w:rsidR="007719A9" w:rsidRPr="008C5B5B" w:rsidRDefault="008C5B5B" w:rsidP="00FA7FB1">
            <w:pPr>
              <w:spacing w:after="0" w:line="240" w:lineRule="auto"/>
              <w:rPr>
                <w:rFonts w:ascii="Times New Roman" w:eastAsia="Times New Roman" w:hAnsi="Times New Roman"/>
                <w:b/>
                <w:bCs/>
                <w:color w:val="000000"/>
                <w:sz w:val="18"/>
                <w:szCs w:val="18"/>
                <w:lang w:val="fr-FR" w:eastAsia="fr-GA"/>
              </w:rPr>
            </w:pPr>
            <w:r w:rsidRPr="008C5B5B">
              <w:rPr>
                <w:rFonts w:ascii="Times New Roman" w:eastAsia="Times New Roman" w:hAnsi="Times New Roman"/>
                <w:b/>
                <w:bCs/>
                <w:color w:val="000000"/>
                <w:sz w:val="18"/>
                <w:szCs w:val="18"/>
                <w:lang w:val="fr-GA" w:eastAsia="fr-GA"/>
              </w:rPr>
              <w:t>Sous-total</w:t>
            </w:r>
            <w:r>
              <w:rPr>
                <w:rFonts w:ascii="Times New Roman" w:eastAsia="Times New Roman" w:hAnsi="Times New Roman"/>
                <w:b/>
                <w:bCs/>
                <w:color w:val="000000"/>
                <w:sz w:val="18"/>
                <w:szCs w:val="18"/>
                <w:lang w:val="fr-FR" w:eastAsia="fr-GA"/>
              </w:rPr>
              <w:t xml:space="preserve"> Produit 1</w:t>
            </w:r>
          </w:p>
        </w:tc>
        <w:tc>
          <w:tcPr>
            <w:tcW w:w="1418" w:type="dxa"/>
            <w:tcBorders>
              <w:top w:val="nil"/>
              <w:left w:val="nil"/>
              <w:bottom w:val="single" w:sz="4" w:space="0" w:color="auto"/>
              <w:right w:val="single" w:sz="4" w:space="0" w:color="auto"/>
            </w:tcBorders>
            <w:shd w:val="clear" w:color="000000" w:fill="FCE4D6"/>
            <w:vAlign w:val="center"/>
            <w:hideMark/>
          </w:tcPr>
          <w:p w14:paraId="06E13F32" w14:textId="77777777"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w:t>
            </w:r>
          </w:p>
        </w:tc>
        <w:tc>
          <w:tcPr>
            <w:tcW w:w="1134" w:type="dxa"/>
            <w:tcBorders>
              <w:top w:val="nil"/>
              <w:left w:val="nil"/>
              <w:bottom w:val="single" w:sz="4" w:space="0" w:color="auto"/>
              <w:right w:val="single" w:sz="4" w:space="0" w:color="auto"/>
            </w:tcBorders>
            <w:shd w:val="clear" w:color="000000" w:fill="FCE4D6"/>
            <w:vAlign w:val="center"/>
            <w:hideMark/>
          </w:tcPr>
          <w:p w14:paraId="0A422833" w14:textId="77777777"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w:t>
            </w:r>
          </w:p>
        </w:tc>
        <w:tc>
          <w:tcPr>
            <w:tcW w:w="1134" w:type="dxa"/>
            <w:tcBorders>
              <w:top w:val="nil"/>
              <w:left w:val="nil"/>
              <w:bottom w:val="single" w:sz="4" w:space="0" w:color="auto"/>
              <w:right w:val="single" w:sz="4" w:space="0" w:color="auto"/>
            </w:tcBorders>
            <w:shd w:val="clear" w:color="000000" w:fill="FCE4D6"/>
            <w:vAlign w:val="center"/>
            <w:hideMark/>
          </w:tcPr>
          <w:p w14:paraId="270CE77F" w14:textId="77777777"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w:t>
            </w:r>
          </w:p>
        </w:tc>
        <w:tc>
          <w:tcPr>
            <w:tcW w:w="1701" w:type="dxa"/>
            <w:tcBorders>
              <w:top w:val="nil"/>
              <w:left w:val="nil"/>
              <w:bottom w:val="single" w:sz="4" w:space="0" w:color="auto"/>
              <w:right w:val="single" w:sz="4" w:space="0" w:color="auto"/>
            </w:tcBorders>
            <w:shd w:val="clear" w:color="000000" w:fill="FCE4D6"/>
            <w:vAlign w:val="center"/>
            <w:hideMark/>
          </w:tcPr>
          <w:p w14:paraId="3519CB1B" w14:textId="77777777" w:rsidR="007719A9" w:rsidRPr="00ED73F8" w:rsidRDefault="007719A9" w:rsidP="00FA7FB1">
            <w:pPr>
              <w:spacing w:after="0" w:line="240" w:lineRule="auto"/>
              <w:jc w:val="right"/>
              <w:rPr>
                <w:rFonts w:ascii="Times New Roman" w:eastAsia="Times New Roman" w:hAnsi="Times New Roman"/>
                <w:b/>
                <w:bCs/>
                <w:sz w:val="18"/>
                <w:szCs w:val="18"/>
                <w:lang w:val="fr-GA" w:eastAsia="fr-GA"/>
              </w:rPr>
            </w:pPr>
            <w:r w:rsidRPr="00ED73F8">
              <w:rPr>
                <w:rFonts w:ascii="Times New Roman" w:eastAsia="Times New Roman" w:hAnsi="Times New Roman"/>
                <w:b/>
                <w:bCs/>
                <w:sz w:val="18"/>
                <w:szCs w:val="18"/>
                <w:lang w:val="fr-GA" w:eastAsia="fr-GA"/>
              </w:rPr>
              <w:t xml:space="preserve">      1 020 000,00 </w:t>
            </w:r>
          </w:p>
        </w:tc>
        <w:tc>
          <w:tcPr>
            <w:tcW w:w="1701" w:type="dxa"/>
            <w:tcBorders>
              <w:top w:val="nil"/>
              <w:left w:val="nil"/>
              <w:bottom w:val="single" w:sz="4" w:space="0" w:color="auto"/>
              <w:right w:val="single" w:sz="4" w:space="0" w:color="auto"/>
            </w:tcBorders>
            <w:shd w:val="clear" w:color="000000" w:fill="FCE4D6"/>
            <w:vAlign w:val="center"/>
            <w:hideMark/>
          </w:tcPr>
          <w:p w14:paraId="399187BA" w14:textId="77777777" w:rsidR="007719A9" w:rsidRPr="00ED73F8" w:rsidRDefault="007719A9" w:rsidP="00FA7FB1">
            <w:pPr>
              <w:spacing w:after="0" w:line="240" w:lineRule="auto"/>
              <w:rPr>
                <w:rFonts w:ascii="Times New Roman" w:eastAsia="Times New Roman" w:hAnsi="Times New Roman"/>
                <w:b/>
                <w:bCs/>
                <w:color w:val="000000"/>
                <w:sz w:val="16"/>
                <w:szCs w:val="16"/>
                <w:lang w:val="fr-GA" w:eastAsia="fr-GA"/>
              </w:rPr>
            </w:pPr>
            <w:r w:rsidRPr="00ED73F8">
              <w:rPr>
                <w:rFonts w:ascii="Times New Roman" w:eastAsia="Times New Roman" w:hAnsi="Times New Roman"/>
                <w:b/>
                <w:bCs/>
                <w:color w:val="000000"/>
                <w:sz w:val="16"/>
                <w:szCs w:val="16"/>
                <w:lang w:val="fr-GA" w:eastAsia="fr-GA"/>
              </w:rPr>
              <w:t> </w:t>
            </w:r>
          </w:p>
        </w:tc>
      </w:tr>
      <w:tr w:rsidR="007719A9" w:rsidRPr="00605E26" w14:paraId="32B5C7CA" w14:textId="77777777" w:rsidTr="00FA7FB1">
        <w:trPr>
          <w:trHeight w:val="500"/>
        </w:trPr>
        <w:tc>
          <w:tcPr>
            <w:tcW w:w="9073" w:type="dxa"/>
            <w:gridSpan w:val="5"/>
            <w:tcBorders>
              <w:top w:val="single" w:sz="4" w:space="0" w:color="auto"/>
              <w:left w:val="single" w:sz="4" w:space="0" w:color="auto"/>
              <w:bottom w:val="single" w:sz="4" w:space="0" w:color="auto"/>
              <w:right w:val="single" w:sz="4" w:space="0" w:color="auto"/>
            </w:tcBorders>
            <w:shd w:val="clear" w:color="000000" w:fill="D9D9D9"/>
            <w:vAlign w:val="center"/>
            <w:hideMark/>
          </w:tcPr>
          <w:p w14:paraId="5F6BB76A" w14:textId="310C0BEA" w:rsidR="007719A9" w:rsidRPr="00ED73F8" w:rsidRDefault="003511DC" w:rsidP="00FA7FB1">
            <w:pPr>
              <w:spacing w:after="0" w:line="240" w:lineRule="auto"/>
              <w:jc w:val="both"/>
              <w:rPr>
                <w:rFonts w:ascii="Times New Roman" w:eastAsia="Times New Roman" w:hAnsi="Times New Roman"/>
                <w:b/>
                <w:bCs/>
                <w:color w:val="000000"/>
                <w:sz w:val="18"/>
                <w:szCs w:val="18"/>
                <w:lang w:val="fr-GA" w:eastAsia="fr-GA"/>
              </w:rPr>
            </w:pPr>
            <w:r w:rsidRPr="003511DC">
              <w:rPr>
                <w:rFonts w:ascii="Times New Roman" w:eastAsia="Times New Roman" w:hAnsi="Times New Roman"/>
                <w:b/>
                <w:bCs/>
                <w:color w:val="000000"/>
                <w:sz w:val="18"/>
                <w:szCs w:val="18"/>
                <w:lang w:val="fr-FR" w:eastAsia="fr-GA"/>
              </w:rPr>
              <w:t>Produit 2 : Renforcer la compétence, l’intégrité et la fiabilité du système</w:t>
            </w:r>
          </w:p>
        </w:tc>
        <w:tc>
          <w:tcPr>
            <w:tcW w:w="1701" w:type="dxa"/>
            <w:tcBorders>
              <w:top w:val="nil"/>
              <w:left w:val="nil"/>
              <w:bottom w:val="single" w:sz="4" w:space="0" w:color="auto"/>
              <w:right w:val="single" w:sz="4" w:space="0" w:color="auto"/>
            </w:tcBorders>
            <w:shd w:val="clear" w:color="000000" w:fill="D9D9D9"/>
            <w:noWrap/>
            <w:vAlign w:val="bottom"/>
            <w:hideMark/>
          </w:tcPr>
          <w:p w14:paraId="42683493" w14:textId="77777777" w:rsidR="007719A9" w:rsidRPr="00ED73F8" w:rsidRDefault="007719A9" w:rsidP="00FA7FB1">
            <w:pPr>
              <w:spacing w:after="0" w:line="240" w:lineRule="auto"/>
              <w:rPr>
                <w:rFonts w:ascii="Times New Roman" w:eastAsia="Times New Roman" w:hAnsi="Times New Roman"/>
                <w:color w:val="000000"/>
                <w:sz w:val="16"/>
                <w:szCs w:val="16"/>
                <w:lang w:val="fr-GA" w:eastAsia="fr-GA"/>
              </w:rPr>
            </w:pPr>
            <w:r w:rsidRPr="00ED73F8">
              <w:rPr>
                <w:rFonts w:ascii="Times New Roman" w:eastAsia="Times New Roman" w:hAnsi="Times New Roman"/>
                <w:color w:val="000000"/>
                <w:sz w:val="16"/>
                <w:szCs w:val="16"/>
                <w:lang w:val="fr-GA" w:eastAsia="fr-GA"/>
              </w:rPr>
              <w:t> </w:t>
            </w:r>
          </w:p>
        </w:tc>
      </w:tr>
      <w:tr w:rsidR="007719A9" w:rsidRPr="00ED73F8" w14:paraId="2132F9DE" w14:textId="77777777" w:rsidTr="00FA7FB1">
        <w:trPr>
          <w:trHeight w:val="500"/>
        </w:trPr>
        <w:tc>
          <w:tcPr>
            <w:tcW w:w="7372" w:type="dxa"/>
            <w:gridSpan w:val="4"/>
            <w:tcBorders>
              <w:top w:val="single" w:sz="4" w:space="0" w:color="auto"/>
              <w:left w:val="single" w:sz="4" w:space="0" w:color="auto"/>
              <w:bottom w:val="single" w:sz="4" w:space="0" w:color="auto"/>
              <w:right w:val="single" w:sz="4" w:space="0" w:color="auto"/>
            </w:tcBorders>
            <w:shd w:val="clear" w:color="000000" w:fill="E2EFDA"/>
            <w:vAlign w:val="center"/>
            <w:hideMark/>
          </w:tcPr>
          <w:p w14:paraId="02BE68CD" w14:textId="3D4118F1"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2.1 </w:t>
            </w:r>
            <w:r w:rsidR="003511DC" w:rsidRPr="003511DC">
              <w:rPr>
                <w:rFonts w:ascii="Times New Roman" w:eastAsia="Times New Roman" w:hAnsi="Times New Roman"/>
                <w:b/>
                <w:bCs/>
                <w:color w:val="000000"/>
                <w:sz w:val="18"/>
                <w:szCs w:val="18"/>
                <w:lang w:val="fr-FR" w:eastAsia="fr-GA"/>
              </w:rPr>
              <w:t>Renforcement des capacités du personnel judiciaire</w:t>
            </w:r>
          </w:p>
        </w:tc>
        <w:tc>
          <w:tcPr>
            <w:tcW w:w="1701" w:type="dxa"/>
            <w:tcBorders>
              <w:top w:val="nil"/>
              <w:left w:val="nil"/>
              <w:bottom w:val="single" w:sz="4" w:space="0" w:color="auto"/>
              <w:right w:val="single" w:sz="4" w:space="0" w:color="auto"/>
            </w:tcBorders>
            <w:shd w:val="clear" w:color="000000" w:fill="E2EFDA"/>
            <w:vAlign w:val="center"/>
            <w:hideMark/>
          </w:tcPr>
          <w:p w14:paraId="5DC740D6" w14:textId="77777777" w:rsidR="007719A9" w:rsidRPr="00ED73F8" w:rsidRDefault="007719A9" w:rsidP="00FA7FB1">
            <w:pPr>
              <w:spacing w:after="0" w:line="240" w:lineRule="auto"/>
              <w:jc w:val="right"/>
              <w:rPr>
                <w:rFonts w:ascii="Times New Roman" w:eastAsia="Times New Roman" w:hAnsi="Times New Roman"/>
                <w:b/>
                <w:bCs/>
                <w:sz w:val="18"/>
                <w:szCs w:val="18"/>
                <w:lang w:val="fr-GA" w:eastAsia="fr-GA"/>
              </w:rPr>
            </w:pPr>
            <w:r w:rsidRPr="00ED73F8">
              <w:rPr>
                <w:rFonts w:ascii="Times New Roman" w:eastAsia="Times New Roman" w:hAnsi="Times New Roman"/>
                <w:b/>
                <w:bCs/>
                <w:sz w:val="18"/>
                <w:szCs w:val="18"/>
                <w:lang w:val="fr-GA" w:eastAsia="fr-GA"/>
              </w:rPr>
              <w:t xml:space="preserve">         150 000,00 </w:t>
            </w:r>
          </w:p>
        </w:tc>
        <w:tc>
          <w:tcPr>
            <w:tcW w:w="1701" w:type="dxa"/>
            <w:tcBorders>
              <w:top w:val="nil"/>
              <w:left w:val="nil"/>
              <w:bottom w:val="single" w:sz="4" w:space="0" w:color="auto"/>
              <w:right w:val="single" w:sz="4" w:space="0" w:color="auto"/>
            </w:tcBorders>
            <w:shd w:val="clear" w:color="000000" w:fill="E2EFDA"/>
            <w:vAlign w:val="center"/>
            <w:hideMark/>
          </w:tcPr>
          <w:p w14:paraId="400F2CB5" w14:textId="77777777" w:rsidR="007719A9" w:rsidRPr="00ED73F8" w:rsidRDefault="007719A9" w:rsidP="00FA7FB1">
            <w:pPr>
              <w:spacing w:after="0" w:line="240" w:lineRule="auto"/>
              <w:jc w:val="right"/>
              <w:rPr>
                <w:rFonts w:ascii="Times New Roman" w:eastAsia="Times New Roman" w:hAnsi="Times New Roman"/>
                <w:b/>
                <w:bCs/>
                <w:sz w:val="16"/>
                <w:szCs w:val="16"/>
                <w:lang w:val="fr-GA" w:eastAsia="fr-GA"/>
              </w:rPr>
            </w:pPr>
            <w:r w:rsidRPr="00ED73F8">
              <w:rPr>
                <w:rFonts w:ascii="Times New Roman" w:eastAsia="Times New Roman" w:hAnsi="Times New Roman"/>
                <w:b/>
                <w:bCs/>
                <w:sz w:val="16"/>
                <w:szCs w:val="16"/>
                <w:lang w:val="fr-GA" w:eastAsia="fr-GA"/>
              </w:rPr>
              <w:t> </w:t>
            </w:r>
          </w:p>
        </w:tc>
      </w:tr>
      <w:tr w:rsidR="007719A9" w:rsidRPr="00ED73F8" w14:paraId="27689B5D" w14:textId="77777777" w:rsidTr="00FA7FB1">
        <w:trPr>
          <w:trHeight w:val="1010"/>
        </w:trPr>
        <w:tc>
          <w:tcPr>
            <w:tcW w:w="3686" w:type="dxa"/>
            <w:tcBorders>
              <w:top w:val="nil"/>
              <w:left w:val="single" w:sz="4" w:space="0" w:color="auto"/>
              <w:bottom w:val="single" w:sz="4" w:space="0" w:color="auto"/>
              <w:right w:val="single" w:sz="4" w:space="0" w:color="auto"/>
            </w:tcBorders>
            <w:shd w:val="clear" w:color="000000" w:fill="E2EFDA"/>
            <w:vAlign w:val="center"/>
            <w:hideMark/>
          </w:tcPr>
          <w:p w14:paraId="3BA87285" w14:textId="586711D8"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2.2 </w:t>
            </w:r>
            <w:r w:rsidR="003511DC" w:rsidRPr="003511DC">
              <w:rPr>
                <w:rFonts w:ascii="Times New Roman" w:eastAsia="Times New Roman" w:hAnsi="Times New Roman"/>
                <w:b/>
                <w:bCs/>
                <w:color w:val="000000"/>
                <w:sz w:val="18"/>
                <w:szCs w:val="18"/>
                <w:lang w:val="fr-FR" w:eastAsia="fr-GA"/>
              </w:rPr>
              <w:t>Processus de numérisation des circonscriptions judiciaires (y compris la numérisation de la Cour constitutionnelle).</w:t>
            </w:r>
          </w:p>
        </w:tc>
        <w:tc>
          <w:tcPr>
            <w:tcW w:w="1418" w:type="dxa"/>
            <w:tcBorders>
              <w:top w:val="nil"/>
              <w:left w:val="nil"/>
              <w:bottom w:val="single" w:sz="4" w:space="0" w:color="auto"/>
              <w:right w:val="single" w:sz="4" w:space="0" w:color="auto"/>
            </w:tcBorders>
            <w:shd w:val="clear" w:color="000000" w:fill="E2EFDA"/>
            <w:vAlign w:val="center"/>
            <w:hideMark/>
          </w:tcPr>
          <w:p w14:paraId="483E2CFC" w14:textId="77777777"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w:t>
            </w:r>
          </w:p>
        </w:tc>
        <w:tc>
          <w:tcPr>
            <w:tcW w:w="1134" w:type="dxa"/>
            <w:tcBorders>
              <w:top w:val="nil"/>
              <w:left w:val="nil"/>
              <w:bottom w:val="single" w:sz="4" w:space="0" w:color="auto"/>
              <w:right w:val="single" w:sz="4" w:space="0" w:color="auto"/>
            </w:tcBorders>
            <w:shd w:val="clear" w:color="000000" w:fill="E2EFDA"/>
            <w:vAlign w:val="center"/>
            <w:hideMark/>
          </w:tcPr>
          <w:p w14:paraId="1450A321" w14:textId="77777777"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w:t>
            </w:r>
          </w:p>
        </w:tc>
        <w:tc>
          <w:tcPr>
            <w:tcW w:w="1134" w:type="dxa"/>
            <w:tcBorders>
              <w:top w:val="nil"/>
              <w:left w:val="nil"/>
              <w:bottom w:val="single" w:sz="4" w:space="0" w:color="auto"/>
              <w:right w:val="single" w:sz="4" w:space="0" w:color="auto"/>
            </w:tcBorders>
            <w:shd w:val="clear" w:color="000000" w:fill="E2EFDA"/>
            <w:vAlign w:val="center"/>
            <w:hideMark/>
          </w:tcPr>
          <w:p w14:paraId="748EEBD2" w14:textId="77777777"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w:t>
            </w:r>
          </w:p>
        </w:tc>
        <w:tc>
          <w:tcPr>
            <w:tcW w:w="1701" w:type="dxa"/>
            <w:tcBorders>
              <w:top w:val="nil"/>
              <w:left w:val="nil"/>
              <w:bottom w:val="single" w:sz="4" w:space="0" w:color="auto"/>
              <w:right w:val="single" w:sz="4" w:space="0" w:color="auto"/>
            </w:tcBorders>
            <w:shd w:val="clear" w:color="000000" w:fill="E2EFDA"/>
            <w:vAlign w:val="center"/>
            <w:hideMark/>
          </w:tcPr>
          <w:p w14:paraId="29F9D864" w14:textId="77777777" w:rsidR="007719A9" w:rsidRPr="00ED73F8" w:rsidRDefault="007719A9" w:rsidP="00FA7FB1">
            <w:pPr>
              <w:spacing w:after="0" w:line="240" w:lineRule="auto"/>
              <w:jc w:val="right"/>
              <w:rPr>
                <w:rFonts w:ascii="Times New Roman" w:eastAsia="Times New Roman" w:hAnsi="Times New Roman"/>
                <w:b/>
                <w:bCs/>
                <w:sz w:val="18"/>
                <w:szCs w:val="18"/>
                <w:lang w:val="fr-GA" w:eastAsia="fr-GA"/>
              </w:rPr>
            </w:pPr>
            <w:r w:rsidRPr="00ED73F8">
              <w:rPr>
                <w:rFonts w:ascii="Times New Roman" w:eastAsia="Times New Roman" w:hAnsi="Times New Roman"/>
                <w:b/>
                <w:bCs/>
                <w:sz w:val="18"/>
                <w:szCs w:val="18"/>
                <w:lang w:val="fr-GA" w:eastAsia="fr-GA"/>
              </w:rPr>
              <w:t xml:space="preserve">         350 000,00 </w:t>
            </w:r>
          </w:p>
        </w:tc>
        <w:tc>
          <w:tcPr>
            <w:tcW w:w="1701" w:type="dxa"/>
            <w:tcBorders>
              <w:top w:val="nil"/>
              <w:left w:val="nil"/>
              <w:bottom w:val="single" w:sz="4" w:space="0" w:color="auto"/>
              <w:right w:val="single" w:sz="4" w:space="0" w:color="auto"/>
            </w:tcBorders>
            <w:shd w:val="clear" w:color="000000" w:fill="E2EFDA"/>
            <w:vAlign w:val="center"/>
            <w:hideMark/>
          </w:tcPr>
          <w:p w14:paraId="70EF4CF7" w14:textId="77777777" w:rsidR="007719A9" w:rsidRPr="00ED73F8" w:rsidRDefault="007719A9" w:rsidP="00FA7FB1">
            <w:pPr>
              <w:spacing w:after="0" w:line="240" w:lineRule="auto"/>
              <w:jc w:val="right"/>
              <w:rPr>
                <w:rFonts w:ascii="Times New Roman" w:eastAsia="Times New Roman" w:hAnsi="Times New Roman"/>
                <w:b/>
                <w:bCs/>
                <w:sz w:val="16"/>
                <w:szCs w:val="16"/>
                <w:lang w:val="fr-GA" w:eastAsia="fr-GA"/>
              </w:rPr>
            </w:pPr>
            <w:r w:rsidRPr="00ED73F8">
              <w:rPr>
                <w:rFonts w:ascii="Times New Roman" w:eastAsia="Times New Roman" w:hAnsi="Times New Roman"/>
                <w:b/>
                <w:bCs/>
                <w:sz w:val="16"/>
                <w:szCs w:val="16"/>
                <w:lang w:val="fr-GA" w:eastAsia="fr-GA"/>
              </w:rPr>
              <w:t> </w:t>
            </w:r>
          </w:p>
        </w:tc>
      </w:tr>
      <w:tr w:rsidR="007719A9" w:rsidRPr="00ED73F8" w14:paraId="1A9BDB88" w14:textId="77777777" w:rsidTr="00FA7FB1">
        <w:trPr>
          <w:trHeight w:val="500"/>
        </w:trPr>
        <w:tc>
          <w:tcPr>
            <w:tcW w:w="3686" w:type="dxa"/>
            <w:tcBorders>
              <w:top w:val="nil"/>
              <w:left w:val="single" w:sz="4" w:space="0" w:color="auto"/>
              <w:bottom w:val="single" w:sz="4" w:space="0" w:color="auto"/>
              <w:right w:val="single" w:sz="4" w:space="0" w:color="auto"/>
            </w:tcBorders>
            <w:shd w:val="clear" w:color="000000" w:fill="FCE4D6"/>
            <w:noWrap/>
            <w:vAlign w:val="center"/>
            <w:hideMark/>
          </w:tcPr>
          <w:p w14:paraId="731D0D88" w14:textId="595FA0BD" w:rsidR="007719A9" w:rsidRPr="00ED73F8" w:rsidRDefault="008C5B5B" w:rsidP="00FA7FB1">
            <w:pPr>
              <w:spacing w:after="0" w:line="240" w:lineRule="auto"/>
              <w:rPr>
                <w:rFonts w:ascii="Times New Roman" w:eastAsia="Times New Roman" w:hAnsi="Times New Roman"/>
                <w:b/>
                <w:bCs/>
                <w:color w:val="000000"/>
                <w:sz w:val="18"/>
                <w:szCs w:val="18"/>
                <w:lang w:val="fr-GA" w:eastAsia="fr-GA"/>
              </w:rPr>
            </w:pPr>
            <w:r w:rsidRPr="008C5B5B">
              <w:rPr>
                <w:rFonts w:ascii="Times New Roman" w:eastAsia="Times New Roman" w:hAnsi="Times New Roman"/>
                <w:b/>
                <w:bCs/>
                <w:color w:val="000000"/>
                <w:sz w:val="18"/>
                <w:szCs w:val="18"/>
                <w:lang w:val="fr-GA" w:eastAsia="fr-GA"/>
              </w:rPr>
              <w:t>Sous-total</w:t>
            </w:r>
            <w:r>
              <w:rPr>
                <w:rFonts w:ascii="Times New Roman" w:eastAsia="Times New Roman" w:hAnsi="Times New Roman"/>
                <w:b/>
                <w:bCs/>
                <w:color w:val="000000"/>
                <w:sz w:val="18"/>
                <w:szCs w:val="18"/>
                <w:lang w:val="fr-FR" w:eastAsia="fr-GA"/>
              </w:rPr>
              <w:t xml:space="preserve"> Produit 2</w:t>
            </w:r>
          </w:p>
        </w:tc>
        <w:tc>
          <w:tcPr>
            <w:tcW w:w="1418" w:type="dxa"/>
            <w:tcBorders>
              <w:top w:val="nil"/>
              <w:left w:val="nil"/>
              <w:bottom w:val="single" w:sz="4" w:space="0" w:color="auto"/>
              <w:right w:val="single" w:sz="4" w:space="0" w:color="auto"/>
            </w:tcBorders>
            <w:shd w:val="clear" w:color="000000" w:fill="FCE4D6"/>
            <w:vAlign w:val="center"/>
            <w:hideMark/>
          </w:tcPr>
          <w:p w14:paraId="3C9D16F0" w14:textId="77777777"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w:t>
            </w:r>
          </w:p>
        </w:tc>
        <w:tc>
          <w:tcPr>
            <w:tcW w:w="1134" w:type="dxa"/>
            <w:tcBorders>
              <w:top w:val="nil"/>
              <w:left w:val="nil"/>
              <w:bottom w:val="single" w:sz="4" w:space="0" w:color="auto"/>
              <w:right w:val="single" w:sz="4" w:space="0" w:color="auto"/>
            </w:tcBorders>
            <w:shd w:val="clear" w:color="000000" w:fill="FCE4D6"/>
            <w:vAlign w:val="center"/>
            <w:hideMark/>
          </w:tcPr>
          <w:p w14:paraId="7185CAD4" w14:textId="77777777"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w:t>
            </w:r>
          </w:p>
        </w:tc>
        <w:tc>
          <w:tcPr>
            <w:tcW w:w="1134" w:type="dxa"/>
            <w:tcBorders>
              <w:top w:val="nil"/>
              <w:left w:val="nil"/>
              <w:bottom w:val="single" w:sz="4" w:space="0" w:color="auto"/>
              <w:right w:val="single" w:sz="4" w:space="0" w:color="auto"/>
            </w:tcBorders>
            <w:shd w:val="clear" w:color="000000" w:fill="FCE4D6"/>
            <w:vAlign w:val="center"/>
            <w:hideMark/>
          </w:tcPr>
          <w:p w14:paraId="34C31875" w14:textId="77777777"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w:t>
            </w:r>
          </w:p>
        </w:tc>
        <w:tc>
          <w:tcPr>
            <w:tcW w:w="1701" w:type="dxa"/>
            <w:tcBorders>
              <w:top w:val="nil"/>
              <w:left w:val="nil"/>
              <w:bottom w:val="single" w:sz="4" w:space="0" w:color="auto"/>
              <w:right w:val="single" w:sz="4" w:space="0" w:color="auto"/>
            </w:tcBorders>
            <w:shd w:val="clear" w:color="000000" w:fill="FCE4D6"/>
            <w:vAlign w:val="center"/>
            <w:hideMark/>
          </w:tcPr>
          <w:p w14:paraId="3B8E1AA5" w14:textId="77777777" w:rsidR="007719A9" w:rsidRPr="00ED73F8" w:rsidRDefault="007719A9" w:rsidP="00FA7FB1">
            <w:pPr>
              <w:spacing w:after="0" w:line="240" w:lineRule="auto"/>
              <w:jc w:val="right"/>
              <w:rPr>
                <w:rFonts w:ascii="Times New Roman" w:eastAsia="Times New Roman" w:hAnsi="Times New Roman"/>
                <w:b/>
                <w:bCs/>
                <w:sz w:val="18"/>
                <w:szCs w:val="18"/>
                <w:lang w:val="fr-GA" w:eastAsia="fr-GA"/>
              </w:rPr>
            </w:pPr>
            <w:r w:rsidRPr="00ED73F8">
              <w:rPr>
                <w:rFonts w:ascii="Times New Roman" w:eastAsia="Times New Roman" w:hAnsi="Times New Roman"/>
                <w:b/>
                <w:bCs/>
                <w:sz w:val="18"/>
                <w:szCs w:val="18"/>
                <w:lang w:val="fr-GA" w:eastAsia="fr-GA"/>
              </w:rPr>
              <w:t xml:space="preserve">         500 000,00 </w:t>
            </w:r>
          </w:p>
        </w:tc>
        <w:tc>
          <w:tcPr>
            <w:tcW w:w="1701" w:type="dxa"/>
            <w:tcBorders>
              <w:top w:val="nil"/>
              <w:left w:val="nil"/>
              <w:bottom w:val="single" w:sz="4" w:space="0" w:color="auto"/>
              <w:right w:val="single" w:sz="4" w:space="0" w:color="auto"/>
            </w:tcBorders>
            <w:shd w:val="clear" w:color="000000" w:fill="FCE4D6"/>
            <w:vAlign w:val="center"/>
            <w:hideMark/>
          </w:tcPr>
          <w:p w14:paraId="55A0F31F" w14:textId="77777777" w:rsidR="007719A9" w:rsidRPr="00ED73F8" w:rsidRDefault="007719A9" w:rsidP="00FA7FB1">
            <w:pPr>
              <w:spacing w:after="0" w:line="240" w:lineRule="auto"/>
              <w:jc w:val="right"/>
              <w:rPr>
                <w:rFonts w:ascii="Times New Roman" w:eastAsia="Times New Roman" w:hAnsi="Times New Roman"/>
                <w:b/>
                <w:bCs/>
                <w:sz w:val="16"/>
                <w:szCs w:val="16"/>
                <w:lang w:val="fr-GA" w:eastAsia="fr-GA"/>
              </w:rPr>
            </w:pPr>
            <w:r w:rsidRPr="00ED73F8">
              <w:rPr>
                <w:rFonts w:ascii="Times New Roman" w:eastAsia="Times New Roman" w:hAnsi="Times New Roman"/>
                <w:b/>
                <w:bCs/>
                <w:sz w:val="16"/>
                <w:szCs w:val="16"/>
                <w:lang w:val="fr-GA" w:eastAsia="fr-GA"/>
              </w:rPr>
              <w:t> </w:t>
            </w:r>
          </w:p>
        </w:tc>
      </w:tr>
      <w:tr w:rsidR="007719A9" w:rsidRPr="00605E26" w14:paraId="3CAC041A" w14:textId="77777777" w:rsidTr="00FA7FB1">
        <w:trPr>
          <w:trHeight w:val="500"/>
        </w:trPr>
        <w:tc>
          <w:tcPr>
            <w:tcW w:w="9073" w:type="dxa"/>
            <w:gridSpan w:val="5"/>
            <w:tcBorders>
              <w:top w:val="single" w:sz="4" w:space="0" w:color="auto"/>
              <w:left w:val="single" w:sz="4" w:space="0" w:color="auto"/>
              <w:bottom w:val="single" w:sz="4" w:space="0" w:color="auto"/>
              <w:right w:val="single" w:sz="4" w:space="0" w:color="auto"/>
            </w:tcBorders>
            <w:shd w:val="clear" w:color="000000" w:fill="D9D9D9"/>
            <w:vAlign w:val="center"/>
            <w:hideMark/>
          </w:tcPr>
          <w:p w14:paraId="6841C021" w14:textId="02A82E78" w:rsidR="007719A9" w:rsidRPr="00ED73F8" w:rsidRDefault="003511DC" w:rsidP="00FA7FB1">
            <w:pPr>
              <w:spacing w:after="0" w:line="240" w:lineRule="auto"/>
              <w:jc w:val="both"/>
              <w:rPr>
                <w:rFonts w:ascii="Times New Roman" w:eastAsia="Times New Roman" w:hAnsi="Times New Roman"/>
                <w:b/>
                <w:bCs/>
                <w:color w:val="000000"/>
                <w:sz w:val="18"/>
                <w:szCs w:val="18"/>
                <w:lang w:val="fr-GA" w:eastAsia="fr-GA"/>
              </w:rPr>
            </w:pPr>
            <w:r w:rsidRPr="003511DC">
              <w:rPr>
                <w:rFonts w:ascii="Times New Roman" w:eastAsia="Times New Roman" w:hAnsi="Times New Roman"/>
                <w:b/>
                <w:bCs/>
                <w:color w:val="000000"/>
                <w:sz w:val="18"/>
                <w:szCs w:val="18"/>
                <w:lang w:val="fr-FR" w:eastAsia="fr-GA"/>
              </w:rPr>
              <w:t>Produit 3 : Contribution au processus de transition nationale et de démocratisation</w:t>
            </w:r>
          </w:p>
        </w:tc>
        <w:tc>
          <w:tcPr>
            <w:tcW w:w="1701" w:type="dxa"/>
            <w:tcBorders>
              <w:top w:val="nil"/>
              <w:left w:val="nil"/>
              <w:bottom w:val="single" w:sz="4" w:space="0" w:color="auto"/>
              <w:right w:val="single" w:sz="4" w:space="0" w:color="auto"/>
            </w:tcBorders>
            <w:shd w:val="clear" w:color="000000" w:fill="D9D9D9"/>
            <w:noWrap/>
            <w:vAlign w:val="bottom"/>
            <w:hideMark/>
          </w:tcPr>
          <w:p w14:paraId="3D749605" w14:textId="77777777" w:rsidR="007719A9" w:rsidRPr="00ED73F8" w:rsidRDefault="007719A9" w:rsidP="00FA7FB1">
            <w:pPr>
              <w:spacing w:after="0" w:line="240" w:lineRule="auto"/>
              <w:rPr>
                <w:rFonts w:ascii="Times New Roman" w:eastAsia="Times New Roman" w:hAnsi="Times New Roman"/>
                <w:color w:val="000000"/>
                <w:sz w:val="16"/>
                <w:szCs w:val="16"/>
                <w:lang w:val="fr-GA" w:eastAsia="fr-GA"/>
              </w:rPr>
            </w:pPr>
            <w:r w:rsidRPr="00ED73F8">
              <w:rPr>
                <w:rFonts w:ascii="Times New Roman" w:eastAsia="Times New Roman" w:hAnsi="Times New Roman"/>
                <w:color w:val="000000"/>
                <w:sz w:val="16"/>
                <w:szCs w:val="16"/>
                <w:lang w:val="fr-GA" w:eastAsia="fr-GA"/>
              </w:rPr>
              <w:t> </w:t>
            </w:r>
          </w:p>
        </w:tc>
      </w:tr>
      <w:tr w:rsidR="007719A9" w:rsidRPr="00ED73F8" w14:paraId="2D5CA38C" w14:textId="77777777" w:rsidTr="00FA7FB1">
        <w:trPr>
          <w:trHeight w:val="500"/>
        </w:trPr>
        <w:tc>
          <w:tcPr>
            <w:tcW w:w="7372" w:type="dxa"/>
            <w:gridSpan w:val="4"/>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2E261B75" w14:textId="6D60FA0E"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3.1 </w:t>
            </w:r>
            <w:r w:rsidR="003511DC" w:rsidRPr="003511DC">
              <w:rPr>
                <w:rFonts w:ascii="Times New Roman" w:eastAsia="Times New Roman" w:hAnsi="Times New Roman"/>
                <w:b/>
                <w:bCs/>
                <w:color w:val="000000"/>
                <w:sz w:val="18"/>
                <w:szCs w:val="18"/>
                <w:lang w:val="fr-GA" w:eastAsia="fr-GA"/>
              </w:rPr>
              <w:t>Renforcer le lien entre les plaignants et le système judiciaire</w:t>
            </w:r>
          </w:p>
        </w:tc>
        <w:tc>
          <w:tcPr>
            <w:tcW w:w="1701" w:type="dxa"/>
            <w:tcBorders>
              <w:top w:val="nil"/>
              <w:left w:val="nil"/>
              <w:bottom w:val="single" w:sz="4" w:space="0" w:color="auto"/>
              <w:right w:val="single" w:sz="4" w:space="0" w:color="auto"/>
            </w:tcBorders>
            <w:shd w:val="clear" w:color="000000" w:fill="E2EFDA"/>
            <w:vAlign w:val="center"/>
            <w:hideMark/>
          </w:tcPr>
          <w:p w14:paraId="06F83252" w14:textId="77777777" w:rsidR="007719A9" w:rsidRPr="00ED73F8" w:rsidRDefault="007719A9" w:rsidP="00FA7FB1">
            <w:pPr>
              <w:spacing w:after="0" w:line="240" w:lineRule="auto"/>
              <w:jc w:val="right"/>
              <w:rPr>
                <w:rFonts w:ascii="Times New Roman" w:eastAsia="Times New Roman" w:hAnsi="Times New Roman"/>
                <w:b/>
                <w:bCs/>
                <w:sz w:val="18"/>
                <w:szCs w:val="18"/>
                <w:lang w:val="fr-GA" w:eastAsia="fr-GA"/>
              </w:rPr>
            </w:pPr>
            <w:r w:rsidRPr="00ED73F8">
              <w:rPr>
                <w:rFonts w:ascii="Times New Roman" w:eastAsia="Times New Roman" w:hAnsi="Times New Roman"/>
                <w:b/>
                <w:bCs/>
                <w:sz w:val="18"/>
                <w:szCs w:val="18"/>
                <w:lang w:val="fr-GA" w:eastAsia="fr-GA"/>
              </w:rPr>
              <w:t xml:space="preserve">         100 000,00 </w:t>
            </w:r>
          </w:p>
        </w:tc>
        <w:tc>
          <w:tcPr>
            <w:tcW w:w="1701" w:type="dxa"/>
            <w:tcBorders>
              <w:top w:val="nil"/>
              <w:left w:val="nil"/>
              <w:bottom w:val="single" w:sz="4" w:space="0" w:color="auto"/>
              <w:right w:val="single" w:sz="4" w:space="0" w:color="auto"/>
            </w:tcBorders>
            <w:shd w:val="clear" w:color="000000" w:fill="E2EFDA"/>
            <w:vAlign w:val="center"/>
            <w:hideMark/>
          </w:tcPr>
          <w:p w14:paraId="7AAF2CF5" w14:textId="77777777" w:rsidR="007719A9" w:rsidRPr="00ED73F8" w:rsidRDefault="007719A9" w:rsidP="00FA7FB1">
            <w:pPr>
              <w:spacing w:after="0" w:line="240" w:lineRule="auto"/>
              <w:jc w:val="right"/>
              <w:rPr>
                <w:rFonts w:ascii="Times New Roman" w:eastAsia="Times New Roman" w:hAnsi="Times New Roman"/>
                <w:sz w:val="16"/>
                <w:szCs w:val="16"/>
                <w:lang w:val="fr-GA" w:eastAsia="fr-GA"/>
              </w:rPr>
            </w:pPr>
            <w:r w:rsidRPr="00ED73F8">
              <w:rPr>
                <w:rFonts w:ascii="Times New Roman" w:eastAsia="Times New Roman" w:hAnsi="Times New Roman"/>
                <w:sz w:val="16"/>
                <w:szCs w:val="16"/>
                <w:lang w:val="fr-GA" w:eastAsia="fr-GA"/>
              </w:rPr>
              <w:t> </w:t>
            </w:r>
          </w:p>
        </w:tc>
      </w:tr>
      <w:tr w:rsidR="007719A9" w:rsidRPr="00ED73F8" w14:paraId="0B85BC42" w14:textId="77777777" w:rsidTr="00FA7FB1">
        <w:trPr>
          <w:trHeight w:val="500"/>
        </w:trPr>
        <w:tc>
          <w:tcPr>
            <w:tcW w:w="7372" w:type="dxa"/>
            <w:gridSpan w:val="4"/>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55FB051B" w14:textId="34B799B9"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3.2 </w:t>
            </w:r>
            <w:r w:rsidR="003511DC" w:rsidRPr="003511DC">
              <w:rPr>
                <w:rFonts w:ascii="Times New Roman" w:eastAsia="Times New Roman" w:hAnsi="Times New Roman"/>
                <w:b/>
                <w:bCs/>
                <w:color w:val="000000"/>
                <w:sz w:val="18"/>
                <w:szCs w:val="18"/>
                <w:lang w:val="fr-FR" w:eastAsia="fr-GA"/>
              </w:rPr>
              <w:t>Démocratisation et transition vers des institutions solides</w:t>
            </w:r>
          </w:p>
        </w:tc>
        <w:tc>
          <w:tcPr>
            <w:tcW w:w="1701" w:type="dxa"/>
            <w:tcBorders>
              <w:top w:val="nil"/>
              <w:left w:val="nil"/>
              <w:bottom w:val="single" w:sz="4" w:space="0" w:color="auto"/>
              <w:right w:val="single" w:sz="4" w:space="0" w:color="auto"/>
            </w:tcBorders>
            <w:shd w:val="clear" w:color="000000" w:fill="E2EFDA"/>
            <w:vAlign w:val="center"/>
            <w:hideMark/>
          </w:tcPr>
          <w:p w14:paraId="19FFAF15" w14:textId="77777777" w:rsidR="007719A9" w:rsidRPr="00ED73F8" w:rsidRDefault="007719A9" w:rsidP="00FA7FB1">
            <w:pPr>
              <w:spacing w:after="0" w:line="240" w:lineRule="auto"/>
              <w:jc w:val="right"/>
              <w:rPr>
                <w:rFonts w:ascii="Times New Roman" w:eastAsia="Times New Roman" w:hAnsi="Times New Roman"/>
                <w:b/>
                <w:bCs/>
                <w:sz w:val="18"/>
                <w:szCs w:val="18"/>
                <w:lang w:val="fr-GA" w:eastAsia="fr-GA"/>
              </w:rPr>
            </w:pPr>
            <w:r w:rsidRPr="00ED73F8">
              <w:rPr>
                <w:rFonts w:ascii="Times New Roman" w:eastAsia="Times New Roman" w:hAnsi="Times New Roman"/>
                <w:b/>
                <w:bCs/>
                <w:sz w:val="18"/>
                <w:szCs w:val="18"/>
                <w:lang w:val="fr-GA" w:eastAsia="fr-GA"/>
              </w:rPr>
              <w:t xml:space="preserve">         150 000,00 </w:t>
            </w:r>
          </w:p>
        </w:tc>
        <w:tc>
          <w:tcPr>
            <w:tcW w:w="1701" w:type="dxa"/>
            <w:tcBorders>
              <w:top w:val="nil"/>
              <w:left w:val="nil"/>
              <w:bottom w:val="single" w:sz="4" w:space="0" w:color="auto"/>
              <w:right w:val="single" w:sz="4" w:space="0" w:color="auto"/>
            </w:tcBorders>
            <w:shd w:val="clear" w:color="000000" w:fill="E2EFDA"/>
            <w:vAlign w:val="center"/>
            <w:hideMark/>
          </w:tcPr>
          <w:p w14:paraId="00EC7D0B" w14:textId="77777777" w:rsidR="007719A9" w:rsidRPr="00ED73F8" w:rsidRDefault="007719A9" w:rsidP="00FA7FB1">
            <w:pPr>
              <w:spacing w:after="0" w:line="240" w:lineRule="auto"/>
              <w:jc w:val="right"/>
              <w:rPr>
                <w:rFonts w:ascii="Times New Roman" w:eastAsia="Times New Roman" w:hAnsi="Times New Roman"/>
                <w:b/>
                <w:bCs/>
                <w:sz w:val="16"/>
                <w:szCs w:val="16"/>
                <w:lang w:val="fr-GA" w:eastAsia="fr-GA"/>
              </w:rPr>
            </w:pPr>
            <w:r w:rsidRPr="00ED73F8">
              <w:rPr>
                <w:rFonts w:ascii="Times New Roman" w:eastAsia="Times New Roman" w:hAnsi="Times New Roman"/>
                <w:b/>
                <w:bCs/>
                <w:sz w:val="16"/>
                <w:szCs w:val="16"/>
                <w:lang w:val="fr-GA" w:eastAsia="fr-GA"/>
              </w:rPr>
              <w:t> </w:t>
            </w:r>
          </w:p>
        </w:tc>
      </w:tr>
      <w:tr w:rsidR="007719A9" w:rsidRPr="00ED73F8" w14:paraId="61DB81E2" w14:textId="77777777" w:rsidTr="00FA7FB1">
        <w:trPr>
          <w:trHeight w:val="500"/>
        </w:trPr>
        <w:tc>
          <w:tcPr>
            <w:tcW w:w="3686" w:type="dxa"/>
            <w:tcBorders>
              <w:top w:val="nil"/>
              <w:left w:val="single" w:sz="4" w:space="0" w:color="auto"/>
              <w:bottom w:val="single" w:sz="4" w:space="0" w:color="auto"/>
              <w:right w:val="single" w:sz="4" w:space="0" w:color="auto"/>
            </w:tcBorders>
            <w:shd w:val="clear" w:color="000000" w:fill="FCE4D6"/>
            <w:noWrap/>
            <w:vAlign w:val="center"/>
            <w:hideMark/>
          </w:tcPr>
          <w:p w14:paraId="2493D85E" w14:textId="15AA2ECA" w:rsidR="007719A9" w:rsidRPr="00ED73F8" w:rsidRDefault="008C5B5B" w:rsidP="00FA7FB1">
            <w:pPr>
              <w:spacing w:after="0" w:line="240" w:lineRule="auto"/>
              <w:rPr>
                <w:rFonts w:ascii="Times New Roman" w:eastAsia="Times New Roman" w:hAnsi="Times New Roman"/>
                <w:b/>
                <w:bCs/>
                <w:color w:val="000000"/>
                <w:sz w:val="18"/>
                <w:szCs w:val="18"/>
                <w:lang w:val="fr-GA" w:eastAsia="fr-GA"/>
              </w:rPr>
            </w:pPr>
            <w:r w:rsidRPr="008C5B5B">
              <w:rPr>
                <w:rFonts w:ascii="Times New Roman" w:eastAsia="Times New Roman" w:hAnsi="Times New Roman"/>
                <w:b/>
                <w:bCs/>
                <w:color w:val="000000"/>
                <w:sz w:val="18"/>
                <w:szCs w:val="18"/>
                <w:lang w:val="fr-GA" w:eastAsia="fr-GA"/>
              </w:rPr>
              <w:t>Sous-total</w:t>
            </w:r>
            <w:r>
              <w:rPr>
                <w:rFonts w:ascii="Times New Roman" w:eastAsia="Times New Roman" w:hAnsi="Times New Roman"/>
                <w:b/>
                <w:bCs/>
                <w:color w:val="000000"/>
                <w:sz w:val="18"/>
                <w:szCs w:val="18"/>
                <w:lang w:val="fr-FR" w:eastAsia="fr-GA"/>
              </w:rPr>
              <w:t xml:space="preserve"> Produit 3</w:t>
            </w:r>
          </w:p>
        </w:tc>
        <w:tc>
          <w:tcPr>
            <w:tcW w:w="1418" w:type="dxa"/>
            <w:tcBorders>
              <w:top w:val="nil"/>
              <w:left w:val="nil"/>
              <w:bottom w:val="single" w:sz="4" w:space="0" w:color="auto"/>
              <w:right w:val="single" w:sz="4" w:space="0" w:color="auto"/>
            </w:tcBorders>
            <w:shd w:val="clear" w:color="000000" w:fill="FCE4D6"/>
            <w:vAlign w:val="center"/>
            <w:hideMark/>
          </w:tcPr>
          <w:p w14:paraId="56E04974" w14:textId="77777777"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w:t>
            </w:r>
          </w:p>
        </w:tc>
        <w:tc>
          <w:tcPr>
            <w:tcW w:w="1134" w:type="dxa"/>
            <w:tcBorders>
              <w:top w:val="nil"/>
              <w:left w:val="nil"/>
              <w:bottom w:val="single" w:sz="4" w:space="0" w:color="auto"/>
              <w:right w:val="single" w:sz="4" w:space="0" w:color="auto"/>
            </w:tcBorders>
            <w:shd w:val="clear" w:color="000000" w:fill="FCE4D6"/>
            <w:vAlign w:val="center"/>
            <w:hideMark/>
          </w:tcPr>
          <w:p w14:paraId="756ECB48" w14:textId="77777777"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w:t>
            </w:r>
          </w:p>
        </w:tc>
        <w:tc>
          <w:tcPr>
            <w:tcW w:w="1134" w:type="dxa"/>
            <w:tcBorders>
              <w:top w:val="nil"/>
              <w:left w:val="nil"/>
              <w:bottom w:val="single" w:sz="4" w:space="0" w:color="auto"/>
              <w:right w:val="single" w:sz="4" w:space="0" w:color="auto"/>
            </w:tcBorders>
            <w:shd w:val="clear" w:color="000000" w:fill="FCE4D6"/>
            <w:vAlign w:val="center"/>
            <w:hideMark/>
          </w:tcPr>
          <w:p w14:paraId="36796D1D" w14:textId="77777777"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w:t>
            </w:r>
          </w:p>
        </w:tc>
        <w:tc>
          <w:tcPr>
            <w:tcW w:w="1701" w:type="dxa"/>
            <w:tcBorders>
              <w:top w:val="nil"/>
              <w:left w:val="nil"/>
              <w:bottom w:val="single" w:sz="4" w:space="0" w:color="auto"/>
              <w:right w:val="single" w:sz="4" w:space="0" w:color="auto"/>
            </w:tcBorders>
            <w:shd w:val="clear" w:color="000000" w:fill="FCE4D6"/>
            <w:vAlign w:val="center"/>
            <w:hideMark/>
          </w:tcPr>
          <w:p w14:paraId="6B5BB0FF" w14:textId="77777777" w:rsidR="007719A9" w:rsidRPr="00ED73F8" w:rsidRDefault="007719A9" w:rsidP="00FA7FB1">
            <w:pPr>
              <w:spacing w:after="0" w:line="240" w:lineRule="auto"/>
              <w:jc w:val="right"/>
              <w:rPr>
                <w:rFonts w:ascii="Times New Roman" w:eastAsia="Times New Roman" w:hAnsi="Times New Roman"/>
                <w:b/>
                <w:bCs/>
                <w:sz w:val="18"/>
                <w:szCs w:val="18"/>
                <w:lang w:val="fr-GA" w:eastAsia="fr-GA"/>
              </w:rPr>
            </w:pPr>
            <w:r w:rsidRPr="00ED73F8">
              <w:rPr>
                <w:rFonts w:ascii="Times New Roman" w:eastAsia="Times New Roman" w:hAnsi="Times New Roman"/>
                <w:b/>
                <w:bCs/>
                <w:sz w:val="18"/>
                <w:szCs w:val="18"/>
                <w:lang w:val="fr-GA" w:eastAsia="fr-GA"/>
              </w:rPr>
              <w:t xml:space="preserve">         250 000,00 </w:t>
            </w:r>
          </w:p>
        </w:tc>
        <w:tc>
          <w:tcPr>
            <w:tcW w:w="1701" w:type="dxa"/>
            <w:tcBorders>
              <w:top w:val="nil"/>
              <w:left w:val="nil"/>
              <w:bottom w:val="single" w:sz="4" w:space="0" w:color="auto"/>
              <w:right w:val="single" w:sz="4" w:space="0" w:color="auto"/>
            </w:tcBorders>
            <w:shd w:val="clear" w:color="000000" w:fill="FCE4D6"/>
            <w:vAlign w:val="center"/>
            <w:hideMark/>
          </w:tcPr>
          <w:p w14:paraId="37A22112" w14:textId="77777777" w:rsidR="007719A9" w:rsidRPr="00ED73F8" w:rsidRDefault="007719A9" w:rsidP="00FA7FB1">
            <w:pPr>
              <w:spacing w:after="0" w:line="240" w:lineRule="auto"/>
              <w:jc w:val="right"/>
              <w:rPr>
                <w:rFonts w:ascii="Times New Roman" w:eastAsia="Times New Roman" w:hAnsi="Times New Roman"/>
                <w:b/>
                <w:bCs/>
                <w:sz w:val="16"/>
                <w:szCs w:val="16"/>
                <w:lang w:val="fr-GA" w:eastAsia="fr-GA"/>
              </w:rPr>
            </w:pPr>
            <w:r w:rsidRPr="00ED73F8">
              <w:rPr>
                <w:rFonts w:ascii="Times New Roman" w:eastAsia="Times New Roman" w:hAnsi="Times New Roman"/>
                <w:b/>
                <w:bCs/>
                <w:sz w:val="16"/>
                <w:szCs w:val="16"/>
                <w:lang w:val="fr-GA" w:eastAsia="fr-GA"/>
              </w:rPr>
              <w:t> </w:t>
            </w:r>
          </w:p>
        </w:tc>
      </w:tr>
      <w:tr w:rsidR="007719A9" w:rsidRPr="00ED73F8" w14:paraId="36A15CFE" w14:textId="77777777" w:rsidTr="00FA7FB1">
        <w:trPr>
          <w:trHeight w:val="500"/>
        </w:trPr>
        <w:tc>
          <w:tcPr>
            <w:tcW w:w="7372" w:type="dxa"/>
            <w:gridSpan w:val="4"/>
            <w:tcBorders>
              <w:top w:val="single" w:sz="4" w:space="0" w:color="auto"/>
              <w:left w:val="single" w:sz="4" w:space="0" w:color="auto"/>
              <w:bottom w:val="single" w:sz="4" w:space="0" w:color="auto"/>
              <w:right w:val="single" w:sz="4" w:space="0" w:color="auto"/>
            </w:tcBorders>
            <w:shd w:val="clear" w:color="000000" w:fill="92CDDC"/>
            <w:vAlign w:val="center"/>
            <w:hideMark/>
          </w:tcPr>
          <w:p w14:paraId="3D12ACD8" w14:textId="0861BC03" w:rsidR="007719A9" w:rsidRPr="00ED73F8" w:rsidRDefault="003511DC" w:rsidP="00FA7FB1">
            <w:pPr>
              <w:spacing w:after="0" w:line="240" w:lineRule="auto"/>
              <w:rPr>
                <w:rFonts w:ascii="Times New Roman" w:eastAsia="Times New Roman" w:hAnsi="Times New Roman"/>
                <w:b/>
                <w:bCs/>
                <w:color w:val="000000"/>
                <w:sz w:val="18"/>
                <w:szCs w:val="18"/>
                <w:lang w:val="fr-GA" w:eastAsia="fr-GA"/>
              </w:rPr>
            </w:pPr>
            <w:r w:rsidRPr="003511DC">
              <w:rPr>
                <w:rFonts w:ascii="Times New Roman" w:eastAsia="Times New Roman" w:hAnsi="Times New Roman"/>
                <w:b/>
                <w:bCs/>
                <w:color w:val="000000"/>
                <w:sz w:val="18"/>
                <w:szCs w:val="18"/>
                <w:lang w:val="fr-GA" w:eastAsia="fr-GA"/>
              </w:rPr>
              <w:t>Sous-total (montant programmable)</w:t>
            </w:r>
          </w:p>
        </w:tc>
        <w:tc>
          <w:tcPr>
            <w:tcW w:w="1701" w:type="dxa"/>
            <w:tcBorders>
              <w:top w:val="nil"/>
              <w:left w:val="nil"/>
              <w:bottom w:val="single" w:sz="4" w:space="0" w:color="auto"/>
              <w:right w:val="single" w:sz="4" w:space="0" w:color="auto"/>
            </w:tcBorders>
            <w:shd w:val="clear" w:color="000000" w:fill="92CDDC"/>
            <w:vAlign w:val="center"/>
            <w:hideMark/>
          </w:tcPr>
          <w:p w14:paraId="107DA9F9" w14:textId="77777777" w:rsidR="007719A9" w:rsidRPr="00ED73F8" w:rsidRDefault="007719A9" w:rsidP="00FA7FB1">
            <w:pPr>
              <w:spacing w:after="0" w:line="240" w:lineRule="auto"/>
              <w:jc w:val="right"/>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      1 770 000,00 </w:t>
            </w:r>
          </w:p>
        </w:tc>
        <w:tc>
          <w:tcPr>
            <w:tcW w:w="1701" w:type="dxa"/>
            <w:tcBorders>
              <w:top w:val="nil"/>
              <w:left w:val="nil"/>
              <w:bottom w:val="single" w:sz="4" w:space="0" w:color="auto"/>
              <w:right w:val="single" w:sz="4" w:space="0" w:color="auto"/>
            </w:tcBorders>
            <w:shd w:val="clear" w:color="000000" w:fill="92CDDC"/>
            <w:vAlign w:val="center"/>
            <w:hideMark/>
          </w:tcPr>
          <w:p w14:paraId="3FEE5E38" w14:textId="77777777" w:rsidR="007719A9" w:rsidRPr="00ED73F8" w:rsidRDefault="007719A9" w:rsidP="00FA7FB1">
            <w:pPr>
              <w:spacing w:after="0" w:line="240" w:lineRule="auto"/>
              <w:jc w:val="right"/>
              <w:rPr>
                <w:rFonts w:ascii="Times New Roman" w:eastAsia="Times New Roman" w:hAnsi="Times New Roman"/>
                <w:b/>
                <w:bCs/>
                <w:color w:val="000000"/>
                <w:sz w:val="16"/>
                <w:szCs w:val="16"/>
                <w:lang w:val="fr-GA" w:eastAsia="fr-GA"/>
              </w:rPr>
            </w:pPr>
            <w:r w:rsidRPr="00ED73F8">
              <w:rPr>
                <w:rFonts w:ascii="Times New Roman" w:eastAsia="Times New Roman" w:hAnsi="Times New Roman"/>
                <w:b/>
                <w:bCs/>
                <w:color w:val="000000"/>
                <w:sz w:val="16"/>
                <w:szCs w:val="16"/>
                <w:lang w:val="fr-GA" w:eastAsia="fr-GA"/>
              </w:rPr>
              <w:t> </w:t>
            </w:r>
          </w:p>
        </w:tc>
      </w:tr>
      <w:tr w:rsidR="007719A9" w:rsidRPr="00ED73F8" w14:paraId="32753EA5" w14:textId="77777777" w:rsidTr="00FA7FB1">
        <w:trPr>
          <w:trHeight w:val="500"/>
        </w:trPr>
        <w:tc>
          <w:tcPr>
            <w:tcW w:w="7372" w:type="dxa"/>
            <w:gridSpan w:val="4"/>
            <w:tcBorders>
              <w:top w:val="single" w:sz="4" w:space="0" w:color="auto"/>
              <w:left w:val="single" w:sz="4" w:space="0" w:color="auto"/>
              <w:bottom w:val="single" w:sz="4" w:space="0" w:color="auto"/>
              <w:right w:val="single" w:sz="4" w:space="0" w:color="000000"/>
            </w:tcBorders>
            <w:shd w:val="clear" w:color="000000" w:fill="70AD47"/>
            <w:vAlign w:val="center"/>
            <w:hideMark/>
          </w:tcPr>
          <w:p w14:paraId="67793D29" w14:textId="07DAB865" w:rsidR="007719A9" w:rsidRPr="00ED73F8" w:rsidRDefault="003511DC" w:rsidP="003511DC">
            <w:pPr>
              <w:spacing w:after="0" w:line="240" w:lineRule="auto"/>
              <w:rPr>
                <w:rFonts w:ascii="Times New Roman" w:eastAsia="Times New Roman" w:hAnsi="Times New Roman"/>
                <w:b/>
                <w:bCs/>
                <w:color w:val="000000"/>
                <w:sz w:val="18"/>
                <w:szCs w:val="18"/>
                <w:lang w:val="fr-GA" w:eastAsia="fr-GA"/>
              </w:rPr>
            </w:pPr>
            <w:r w:rsidRPr="003511DC">
              <w:rPr>
                <w:rFonts w:ascii="Times New Roman" w:eastAsia="Times New Roman" w:hAnsi="Times New Roman"/>
                <w:b/>
                <w:bCs/>
                <w:color w:val="000000"/>
                <w:sz w:val="18"/>
                <w:szCs w:val="18"/>
                <w:lang w:val="fr-GA" w:eastAsia="fr-GA"/>
              </w:rPr>
              <w:t>Coût de gestion de projet</w:t>
            </w:r>
          </w:p>
        </w:tc>
        <w:tc>
          <w:tcPr>
            <w:tcW w:w="1701" w:type="dxa"/>
            <w:tcBorders>
              <w:top w:val="nil"/>
              <w:left w:val="nil"/>
              <w:bottom w:val="single" w:sz="4" w:space="0" w:color="auto"/>
              <w:right w:val="single" w:sz="4" w:space="0" w:color="auto"/>
            </w:tcBorders>
            <w:shd w:val="clear" w:color="000000" w:fill="70AD47"/>
            <w:vAlign w:val="center"/>
            <w:hideMark/>
          </w:tcPr>
          <w:p w14:paraId="312C3346" w14:textId="77777777" w:rsidR="007719A9" w:rsidRPr="00ED73F8" w:rsidRDefault="007719A9" w:rsidP="00FA7FB1">
            <w:pPr>
              <w:spacing w:after="0" w:line="240" w:lineRule="auto"/>
              <w:jc w:val="right"/>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         177 000,00 </w:t>
            </w:r>
          </w:p>
        </w:tc>
        <w:tc>
          <w:tcPr>
            <w:tcW w:w="1701" w:type="dxa"/>
            <w:tcBorders>
              <w:top w:val="nil"/>
              <w:left w:val="nil"/>
              <w:bottom w:val="single" w:sz="4" w:space="0" w:color="auto"/>
              <w:right w:val="single" w:sz="4" w:space="0" w:color="auto"/>
            </w:tcBorders>
            <w:shd w:val="clear" w:color="000000" w:fill="70AD47"/>
            <w:vAlign w:val="center"/>
            <w:hideMark/>
          </w:tcPr>
          <w:p w14:paraId="07B7D50E" w14:textId="77777777" w:rsidR="007719A9" w:rsidRPr="00ED73F8" w:rsidRDefault="007719A9" w:rsidP="00FA7FB1">
            <w:pPr>
              <w:spacing w:after="0" w:line="240" w:lineRule="auto"/>
              <w:jc w:val="right"/>
              <w:rPr>
                <w:rFonts w:ascii="Times New Roman" w:eastAsia="Times New Roman" w:hAnsi="Times New Roman"/>
                <w:b/>
                <w:bCs/>
                <w:color w:val="000000"/>
                <w:sz w:val="16"/>
                <w:szCs w:val="16"/>
                <w:lang w:val="fr-GA" w:eastAsia="fr-GA"/>
              </w:rPr>
            </w:pPr>
            <w:r w:rsidRPr="00ED73F8">
              <w:rPr>
                <w:rFonts w:ascii="Times New Roman" w:eastAsia="Times New Roman" w:hAnsi="Times New Roman"/>
                <w:b/>
                <w:bCs/>
                <w:color w:val="000000"/>
                <w:sz w:val="16"/>
                <w:szCs w:val="16"/>
                <w:lang w:val="fr-GA" w:eastAsia="fr-GA"/>
              </w:rPr>
              <w:t> </w:t>
            </w:r>
          </w:p>
        </w:tc>
      </w:tr>
      <w:tr w:rsidR="007719A9" w:rsidRPr="00ED73F8" w14:paraId="58934164" w14:textId="77777777" w:rsidTr="00FA7FB1">
        <w:trPr>
          <w:trHeight w:val="500"/>
        </w:trPr>
        <w:tc>
          <w:tcPr>
            <w:tcW w:w="7372" w:type="dxa"/>
            <w:gridSpan w:val="4"/>
            <w:tcBorders>
              <w:top w:val="single" w:sz="4" w:space="0" w:color="auto"/>
              <w:left w:val="single" w:sz="4" w:space="0" w:color="auto"/>
              <w:bottom w:val="single" w:sz="4" w:space="0" w:color="auto"/>
              <w:right w:val="single" w:sz="4" w:space="0" w:color="000000"/>
            </w:tcBorders>
            <w:shd w:val="clear" w:color="000000" w:fill="92CDDC"/>
            <w:vAlign w:val="center"/>
            <w:hideMark/>
          </w:tcPr>
          <w:p w14:paraId="56F1217F" w14:textId="3A8DA0DA" w:rsidR="007719A9" w:rsidRPr="00ED73F8" w:rsidRDefault="002A6D70" w:rsidP="00FA7FB1">
            <w:pPr>
              <w:spacing w:after="0" w:line="240" w:lineRule="auto"/>
              <w:rPr>
                <w:rFonts w:ascii="Times New Roman" w:eastAsia="Times New Roman" w:hAnsi="Times New Roman"/>
                <w:b/>
                <w:bCs/>
                <w:color w:val="000000"/>
                <w:sz w:val="18"/>
                <w:szCs w:val="18"/>
                <w:lang w:val="fr-GA" w:eastAsia="fr-GA"/>
              </w:rPr>
            </w:pPr>
            <w:r w:rsidRPr="002A6D70">
              <w:rPr>
                <w:rFonts w:ascii="Times New Roman" w:eastAsia="Times New Roman" w:hAnsi="Times New Roman"/>
                <w:b/>
                <w:bCs/>
                <w:color w:val="000000"/>
                <w:sz w:val="18"/>
                <w:szCs w:val="18"/>
                <w:lang w:val="fr-GA" w:eastAsia="fr-GA"/>
              </w:rPr>
              <w:t>Budget total - Produits 1+2+3+PMC</w:t>
            </w:r>
          </w:p>
        </w:tc>
        <w:tc>
          <w:tcPr>
            <w:tcW w:w="1701" w:type="dxa"/>
            <w:tcBorders>
              <w:top w:val="nil"/>
              <w:left w:val="nil"/>
              <w:bottom w:val="single" w:sz="4" w:space="0" w:color="auto"/>
              <w:right w:val="single" w:sz="4" w:space="0" w:color="auto"/>
            </w:tcBorders>
            <w:shd w:val="clear" w:color="000000" w:fill="92CDDC"/>
            <w:vAlign w:val="center"/>
            <w:hideMark/>
          </w:tcPr>
          <w:p w14:paraId="7B9EF201" w14:textId="77777777" w:rsidR="007719A9" w:rsidRPr="00ED73F8" w:rsidRDefault="007719A9" w:rsidP="00FA7FB1">
            <w:pPr>
              <w:spacing w:after="0" w:line="240" w:lineRule="auto"/>
              <w:jc w:val="right"/>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      1 947 000,00 </w:t>
            </w:r>
          </w:p>
        </w:tc>
        <w:tc>
          <w:tcPr>
            <w:tcW w:w="1701" w:type="dxa"/>
            <w:tcBorders>
              <w:top w:val="nil"/>
              <w:left w:val="nil"/>
              <w:bottom w:val="single" w:sz="4" w:space="0" w:color="auto"/>
              <w:right w:val="single" w:sz="4" w:space="0" w:color="auto"/>
            </w:tcBorders>
            <w:shd w:val="clear" w:color="000000" w:fill="92CDDC"/>
            <w:vAlign w:val="center"/>
            <w:hideMark/>
          </w:tcPr>
          <w:p w14:paraId="1BB70DA5" w14:textId="77777777" w:rsidR="007719A9" w:rsidRPr="00ED73F8" w:rsidRDefault="007719A9" w:rsidP="00FA7FB1">
            <w:pPr>
              <w:spacing w:after="0" w:line="240" w:lineRule="auto"/>
              <w:jc w:val="right"/>
              <w:rPr>
                <w:rFonts w:ascii="Times New Roman" w:eastAsia="Times New Roman" w:hAnsi="Times New Roman"/>
                <w:b/>
                <w:bCs/>
                <w:color w:val="000000"/>
                <w:sz w:val="16"/>
                <w:szCs w:val="16"/>
                <w:lang w:val="fr-GA" w:eastAsia="fr-GA"/>
              </w:rPr>
            </w:pPr>
            <w:r w:rsidRPr="00ED73F8">
              <w:rPr>
                <w:rFonts w:ascii="Times New Roman" w:eastAsia="Times New Roman" w:hAnsi="Times New Roman"/>
                <w:b/>
                <w:bCs/>
                <w:color w:val="000000"/>
                <w:sz w:val="16"/>
                <w:szCs w:val="16"/>
                <w:lang w:val="fr-GA" w:eastAsia="fr-GA"/>
              </w:rPr>
              <w:t> </w:t>
            </w:r>
          </w:p>
        </w:tc>
      </w:tr>
      <w:tr w:rsidR="007719A9" w:rsidRPr="00ED73F8" w14:paraId="01FA95E5" w14:textId="77777777" w:rsidTr="00FA7FB1">
        <w:trPr>
          <w:trHeight w:val="463"/>
        </w:trPr>
        <w:tc>
          <w:tcPr>
            <w:tcW w:w="7372"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244079FD" w14:textId="25F82D98" w:rsidR="007719A9" w:rsidRPr="00ED73F8" w:rsidRDefault="003511DC" w:rsidP="00FA7FB1">
            <w:pPr>
              <w:spacing w:after="0" w:line="240" w:lineRule="auto"/>
              <w:rPr>
                <w:rFonts w:ascii="Times New Roman" w:eastAsia="Times New Roman" w:hAnsi="Times New Roman"/>
                <w:b/>
                <w:bCs/>
                <w:color w:val="000000"/>
                <w:sz w:val="18"/>
                <w:szCs w:val="18"/>
                <w:lang w:val="fr-GA" w:eastAsia="fr-GA"/>
              </w:rPr>
            </w:pPr>
            <w:proofErr w:type="spellStart"/>
            <w:r w:rsidRPr="003511DC">
              <w:rPr>
                <w:rFonts w:ascii="Times New Roman" w:eastAsia="Times New Roman" w:hAnsi="Times New Roman"/>
                <w:b/>
                <w:bCs/>
                <w:color w:val="000000"/>
                <w:sz w:val="18"/>
                <w:szCs w:val="18"/>
                <w:lang w:eastAsia="fr-GA"/>
              </w:rPr>
              <w:t>Coûts</w:t>
            </w:r>
            <w:proofErr w:type="spellEnd"/>
            <w:r w:rsidRPr="003511DC">
              <w:rPr>
                <w:rFonts w:ascii="Times New Roman" w:eastAsia="Times New Roman" w:hAnsi="Times New Roman"/>
                <w:b/>
                <w:bCs/>
                <w:color w:val="000000"/>
                <w:sz w:val="18"/>
                <w:szCs w:val="18"/>
                <w:lang w:eastAsia="fr-GA"/>
              </w:rPr>
              <w:t xml:space="preserve"> </w:t>
            </w:r>
            <w:proofErr w:type="spellStart"/>
            <w:r w:rsidRPr="003511DC">
              <w:rPr>
                <w:rFonts w:ascii="Times New Roman" w:eastAsia="Times New Roman" w:hAnsi="Times New Roman"/>
                <w:b/>
                <w:bCs/>
                <w:color w:val="000000"/>
                <w:sz w:val="18"/>
                <w:szCs w:val="18"/>
                <w:lang w:eastAsia="fr-GA"/>
              </w:rPr>
              <w:t>indirects</w:t>
            </w:r>
            <w:proofErr w:type="spellEnd"/>
            <w:r w:rsidR="007719A9" w:rsidRPr="00ED73F8">
              <w:rPr>
                <w:rFonts w:ascii="Times New Roman" w:eastAsia="Times New Roman" w:hAnsi="Times New Roman"/>
                <w:b/>
                <w:bCs/>
                <w:color w:val="000000"/>
                <w:sz w:val="18"/>
                <w:szCs w:val="18"/>
                <w:lang w:val="fr-GA" w:eastAsia="fr-GA"/>
              </w:rPr>
              <w:t xml:space="preserve"> (8%)</w:t>
            </w:r>
          </w:p>
        </w:tc>
        <w:tc>
          <w:tcPr>
            <w:tcW w:w="1701" w:type="dxa"/>
            <w:tcBorders>
              <w:top w:val="nil"/>
              <w:left w:val="nil"/>
              <w:bottom w:val="single" w:sz="4" w:space="0" w:color="auto"/>
              <w:right w:val="single" w:sz="4" w:space="0" w:color="auto"/>
            </w:tcBorders>
            <w:shd w:val="clear" w:color="auto" w:fill="auto"/>
            <w:vAlign w:val="center"/>
            <w:hideMark/>
          </w:tcPr>
          <w:p w14:paraId="58949E86" w14:textId="77777777" w:rsidR="007719A9" w:rsidRPr="00ED73F8" w:rsidRDefault="007719A9" w:rsidP="00FA7FB1">
            <w:pPr>
              <w:spacing w:after="0" w:line="240" w:lineRule="auto"/>
              <w:jc w:val="right"/>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         155 760,00 </w:t>
            </w:r>
          </w:p>
        </w:tc>
        <w:tc>
          <w:tcPr>
            <w:tcW w:w="1701" w:type="dxa"/>
            <w:tcBorders>
              <w:top w:val="nil"/>
              <w:left w:val="nil"/>
              <w:bottom w:val="single" w:sz="4" w:space="0" w:color="auto"/>
              <w:right w:val="single" w:sz="4" w:space="0" w:color="auto"/>
            </w:tcBorders>
            <w:shd w:val="clear" w:color="auto" w:fill="auto"/>
            <w:vAlign w:val="center"/>
            <w:hideMark/>
          </w:tcPr>
          <w:p w14:paraId="58925CAF" w14:textId="77777777" w:rsidR="007719A9" w:rsidRPr="00ED73F8" w:rsidRDefault="007719A9" w:rsidP="00FA7FB1">
            <w:pPr>
              <w:spacing w:after="0" w:line="240" w:lineRule="auto"/>
              <w:jc w:val="right"/>
              <w:rPr>
                <w:rFonts w:ascii="Times New Roman" w:eastAsia="Times New Roman" w:hAnsi="Times New Roman"/>
                <w:b/>
                <w:bCs/>
                <w:color w:val="000000"/>
                <w:sz w:val="16"/>
                <w:szCs w:val="16"/>
                <w:lang w:val="fr-GA" w:eastAsia="fr-GA"/>
              </w:rPr>
            </w:pPr>
            <w:r w:rsidRPr="00ED73F8">
              <w:rPr>
                <w:rFonts w:ascii="Times New Roman" w:eastAsia="Times New Roman" w:hAnsi="Times New Roman"/>
                <w:b/>
                <w:bCs/>
                <w:color w:val="000000"/>
                <w:sz w:val="16"/>
                <w:szCs w:val="16"/>
                <w:lang w:val="fr-GA" w:eastAsia="fr-GA"/>
              </w:rPr>
              <w:t> </w:t>
            </w:r>
          </w:p>
        </w:tc>
      </w:tr>
      <w:tr w:rsidR="007719A9" w:rsidRPr="00ED73F8" w14:paraId="61487942" w14:textId="77777777" w:rsidTr="00FA7FB1">
        <w:trPr>
          <w:trHeight w:val="500"/>
        </w:trPr>
        <w:tc>
          <w:tcPr>
            <w:tcW w:w="7372" w:type="dxa"/>
            <w:gridSpan w:val="4"/>
            <w:tcBorders>
              <w:top w:val="single" w:sz="4" w:space="0" w:color="auto"/>
              <w:left w:val="single" w:sz="4" w:space="0" w:color="auto"/>
              <w:bottom w:val="single" w:sz="4" w:space="0" w:color="auto"/>
              <w:right w:val="single" w:sz="4" w:space="0" w:color="auto"/>
            </w:tcBorders>
            <w:shd w:val="clear" w:color="000000" w:fill="92CDDC"/>
            <w:vAlign w:val="center"/>
            <w:hideMark/>
          </w:tcPr>
          <w:p w14:paraId="05553063" w14:textId="2D0E98D2" w:rsidR="007719A9" w:rsidRPr="00ED73F8" w:rsidRDefault="008C5B5B" w:rsidP="00FA7FB1">
            <w:pPr>
              <w:spacing w:after="0" w:line="240" w:lineRule="auto"/>
              <w:rPr>
                <w:rFonts w:ascii="Times New Roman" w:eastAsia="Times New Roman" w:hAnsi="Times New Roman"/>
                <w:b/>
                <w:bCs/>
                <w:color w:val="000000"/>
                <w:sz w:val="18"/>
                <w:szCs w:val="18"/>
                <w:lang w:val="fr-GA" w:eastAsia="fr-GA"/>
              </w:rPr>
            </w:pPr>
            <w:r w:rsidRPr="008C5B5B">
              <w:rPr>
                <w:rFonts w:ascii="Times New Roman" w:eastAsia="Times New Roman" w:hAnsi="Times New Roman"/>
                <w:b/>
                <w:bCs/>
                <w:color w:val="000000"/>
                <w:sz w:val="18"/>
                <w:szCs w:val="18"/>
                <w:lang w:val="fr-GA" w:eastAsia="fr-GA"/>
              </w:rPr>
              <w:t>Sous-total</w:t>
            </w:r>
          </w:p>
        </w:tc>
        <w:tc>
          <w:tcPr>
            <w:tcW w:w="1701" w:type="dxa"/>
            <w:tcBorders>
              <w:top w:val="nil"/>
              <w:left w:val="nil"/>
              <w:bottom w:val="single" w:sz="4" w:space="0" w:color="auto"/>
              <w:right w:val="single" w:sz="4" w:space="0" w:color="auto"/>
            </w:tcBorders>
            <w:shd w:val="clear" w:color="000000" w:fill="92CDDC"/>
            <w:vAlign w:val="center"/>
            <w:hideMark/>
          </w:tcPr>
          <w:p w14:paraId="302DF04E" w14:textId="77777777" w:rsidR="007719A9" w:rsidRPr="00ED73F8" w:rsidRDefault="007719A9" w:rsidP="00FA7FB1">
            <w:pPr>
              <w:spacing w:after="0" w:line="240" w:lineRule="auto"/>
              <w:jc w:val="right"/>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      2 102 760,00 </w:t>
            </w:r>
          </w:p>
        </w:tc>
        <w:tc>
          <w:tcPr>
            <w:tcW w:w="1701" w:type="dxa"/>
            <w:tcBorders>
              <w:top w:val="nil"/>
              <w:left w:val="nil"/>
              <w:bottom w:val="single" w:sz="4" w:space="0" w:color="auto"/>
              <w:right w:val="single" w:sz="4" w:space="0" w:color="auto"/>
            </w:tcBorders>
            <w:shd w:val="clear" w:color="000000" w:fill="92CDDC"/>
            <w:vAlign w:val="center"/>
            <w:hideMark/>
          </w:tcPr>
          <w:p w14:paraId="6D689C7E" w14:textId="77777777" w:rsidR="007719A9" w:rsidRPr="00ED73F8" w:rsidRDefault="007719A9" w:rsidP="00FA7FB1">
            <w:pPr>
              <w:spacing w:after="0" w:line="240" w:lineRule="auto"/>
              <w:jc w:val="right"/>
              <w:rPr>
                <w:rFonts w:ascii="Times New Roman" w:eastAsia="Times New Roman" w:hAnsi="Times New Roman"/>
                <w:b/>
                <w:bCs/>
                <w:color w:val="000000"/>
                <w:sz w:val="16"/>
                <w:szCs w:val="16"/>
                <w:lang w:val="fr-GA" w:eastAsia="fr-GA"/>
              </w:rPr>
            </w:pPr>
            <w:r w:rsidRPr="00ED73F8">
              <w:rPr>
                <w:rFonts w:ascii="Times New Roman" w:eastAsia="Times New Roman" w:hAnsi="Times New Roman"/>
                <w:b/>
                <w:bCs/>
                <w:color w:val="000000"/>
                <w:sz w:val="16"/>
                <w:szCs w:val="16"/>
                <w:lang w:val="fr-GA" w:eastAsia="fr-GA"/>
              </w:rPr>
              <w:t> </w:t>
            </w:r>
          </w:p>
        </w:tc>
      </w:tr>
      <w:tr w:rsidR="007719A9" w:rsidRPr="00ED73F8" w14:paraId="0629A8A8" w14:textId="77777777" w:rsidTr="00FA7FB1">
        <w:trPr>
          <w:trHeight w:val="463"/>
        </w:trPr>
        <w:tc>
          <w:tcPr>
            <w:tcW w:w="7372"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3460B55D" w14:textId="359B4AAF" w:rsidR="007719A9" w:rsidRPr="00ED73F8" w:rsidRDefault="008C5B5B" w:rsidP="00FA7FB1">
            <w:pPr>
              <w:spacing w:after="0" w:line="240" w:lineRule="auto"/>
              <w:rPr>
                <w:rFonts w:ascii="Times New Roman" w:eastAsia="Times New Roman" w:hAnsi="Times New Roman"/>
                <w:b/>
                <w:bCs/>
                <w:color w:val="000000"/>
                <w:sz w:val="18"/>
                <w:szCs w:val="18"/>
                <w:lang w:val="fr-GA" w:eastAsia="fr-GA"/>
              </w:rPr>
            </w:pPr>
            <w:r>
              <w:rPr>
                <w:rFonts w:ascii="Times New Roman" w:eastAsia="Times New Roman" w:hAnsi="Times New Roman"/>
                <w:b/>
                <w:bCs/>
                <w:color w:val="000000"/>
                <w:sz w:val="18"/>
                <w:szCs w:val="18"/>
                <w:lang w:val="fr-FR" w:eastAsia="fr-GA"/>
              </w:rPr>
              <w:t xml:space="preserve">Prélèvement </w:t>
            </w:r>
            <w:r w:rsidRPr="008C5B5B">
              <w:rPr>
                <w:rFonts w:ascii="Times New Roman" w:eastAsia="Times New Roman" w:hAnsi="Times New Roman"/>
                <w:b/>
                <w:bCs/>
                <w:color w:val="000000"/>
                <w:sz w:val="18"/>
                <w:szCs w:val="18"/>
                <w:lang w:val="fr-GA" w:eastAsia="fr-GA"/>
              </w:rPr>
              <w:t>de coordination (1 %)</w:t>
            </w:r>
          </w:p>
        </w:tc>
        <w:tc>
          <w:tcPr>
            <w:tcW w:w="1701" w:type="dxa"/>
            <w:tcBorders>
              <w:top w:val="nil"/>
              <w:left w:val="nil"/>
              <w:bottom w:val="single" w:sz="4" w:space="0" w:color="auto"/>
              <w:right w:val="single" w:sz="4" w:space="0" w:color="auto"/>
            </w:tcBorders>
            <w:shd w:val="clear" w:color="auto" w:fill="auto"/>
            <w:vAlign w:val="center"/>
            <w:hideMark/>
          </w:tcPr>
          <w:p w14:paraId="7D1A8932" w14:textId="77777777" w:rsidR="007719A9" w:rsidRPr="00ED73F8" w:rsidRDefault="007719A9" w:rsidP="00FA7FB1">
            <w:pPr>
              <w:spacing w:after="0" w:line="240" w:lineRule="auto"/>
              <w:jc w:val="right"/>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           21 027,00 </w:t>
            </w:r>
          </w:p>
        </w:tc>
        <w:tc>
          <w:tcPr>
            <w:tcW w:w="1701" w:type="dxa"/>
            <w:tcBorders>
              <w:top w:val="nil"/>
              <w:left w:val="nil"/>
              <w:bottom w:val="single" w:sz="4" w:space="0" w:color="auto"/>
              <w:right w:val="single" w:sz="4" w:space="0" w:color="auto"/>
            </w:tcBorders>
            <w:shd w:val="clear" w:color="auto" w:fill="auto"/>
            <w:vAlign w:val="center"/>
            <w:hideMark/>
          </w:tcPr>
          <w:p w14:paraId="7E0E5040" w14:textId="77777777" w:rsidR="007719A9" w:rsidRPr="00ED73F8" w:rsidRDefault="007719A9" w:rsidP="00FA7FB1">
            <w:pPr>
              <w:spacing w:after="0" w:line="240" w:lineRule="auto"/>
              <w:jc w:val="right"/>
              <w:rPr>
                <w:rFonts w:ascii="Times New Roman" w:eastAsia="Times New Roman" w:hAnsi="Times New Roman"/>
                <w:b/>
                <w:bCs/>
                <w:color w:val="000000"/>
                <w:sz w:val="16"/>
                <w:szCs w:val="16"/>
                <w:lang w:val="fr-GA" w:eastAsia="fr-GA"/>
              </w:rPr>
            </w:pPr>
            <w:r w:rsidRPr="00ED73F8">
              <w:rPr>
                <w:rFonts w:ascii="Times New Roman" w:eastAsia="Times New Roman" w:hAnsi="Times New Roman"/>
                <w:b/>
                <w:bCs/>
                <w:color w:val="000000"/>
                <w:sz w:val="16"/>
                <w:szCs w:val="16"/>
                <w:lang w:val="fr-GA" w:eastAsia="fr-GA"/>
              </w:rPr>
              <w:t> </w:t>
            </w:r>
          </w:p>
        </w:tc>
      </w:tr>
      <w:tr w:rsidR="007719A9" w:rsidRPr="00ED73F8" w14:paraId="608F7682" w14:textId="77777777" w:rsidTr="00FA7FB1">
        <w:trPr>
          <w:trHeight w:val="500"/>
        </w:trPr>
        <w:tc>
          <w:tcPr>
            <w:tcW w:w="7372" w:type="dxa"/>
            <w:gridSpan w:val="4"/>
            <w:tcBorders>
              <w:top w:val="single" w:sz="4" w:space="0" w:color="auto"/>
              <w:left w:val="single" w:sz="4" w:space="0" w:color="auto"/>
              <w:bottom w:val="single" w:sz="4" w:space="0" w:color="auto"/>
              <w:right w:val="single" w:sz="4" w:space="0" w:color="auto"/>
            </w:tcBorders>
            <w:shd w:val="clear" w:color="000000" w:fill="92CDDC"/>
            <w:vAlign w:val="center"/>
            <w:hideMark/>
          </w:tcPr>
          <w:p w14:paraId="0737DCD2" w14:textId="77777777" w:rsidR="007719A9" w:rsidRPr="00ED73F8" w:rsidRDefault="007719A9" w:rsidP="00FA7FB1">
            <w:pPr>
              <w:spacing w:after="0" w:line="240" w:lineRule="auto"/>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Total</w:t>
            </w:r>
          </w:p>
        </w:tc>
        <w:tc>
          <w:tcPr>
            <w:tcW w:w="1701" w:type="dxa"/>
            <w:tcBorders>
              <w:top w:val="nil"/>
              <w:left w:val="nil"/>
              <w:bottom w:val="single" w:sz="4" w:space="0" w:color="auto"/>
              <w:right w:val="single" w:sz="4" w:space="0" w:color="auto"/>
            </w:tcBorders>
            <w:shd w:val="clear" w:color="000000" w:fill="92CDDC"/>
            <w:vAlign w:val="center"/>
            <w:hideMark/>
          </w:tcPr>
          <w:p w14:paraId="051F2914" w14:textId="77777777" w:rsidR="007719A9" w:rsidRPr="00ED73F8" w:rsidRDefault="007719A9" w:rsidP="00FA7FB1">
            <w:pPr>
              <w:spacing w:after="0" w:line="240" w:lineRule="auto"/>
              <w:jc w:val="right"/>
              <w:rPr>
                <w:rFonts w:ascii="Times New Roman" w:eastAsia="Times New Roman" w:hAnsi="Times New Roman"/>
                <w:b/>
                <w:bCs/>
                <w:color w:val="000000"/>
                <w:sz w:val="18"/>
                <w:szCs w:val="18"/>
                <w:lang w:val="fr-GA" w:eastAsia="fr-GA"/>
              </w:rPr>
            </w:pPr>
            <w:r w:rsidRPr="00ED73F8">
              <w:rPr>
                <w:rFonts w:ascii="Times New Roman" w:eastAsia="Times New Roman" w:hAnsi="Times New Roman"/>
                <w:b/>
                <w:bCs/>
                <w:color w:val="000000"/>
                <w:sz w:val="18"/>
                <w:szCs w:val="18"/>
                <w:lang w:val="fr-GA" w:eastAsia="fr-GA"/>
              </w:rPr>
              <w:t xml:space="preserve">      2 123 787,00 </w:t>
            </w:r>
          </w:p>
        </w:tc>
        <w:tc>
          <w:tcPr>
            <w:tcW w:w="1701" w:type="dxa"/>
            <w:tcBorders>
              <w:top w:val="nil"/>
              <w:left w:val="nil"/>
              <w:bottom w:val="single" w:sz="4" w:space="0" w:color="auto"/>
              <w:right w:val="single" w:sz="4" w:space="0" w:color="auto"/>
            </w:tcBorders>
            <w:shd w:val="clear" w:color="000000" w:fill="92CDDC"/>
            <w:vAlign w:val="center"/>
            <w:hideMark/>
          </w:tcPr>
          <w:p w14:paraId="17778E01" w14:textId="77777777" w:rsidR="007719A9" w:rsidRPr="00ED73F8" w:rsidRDefault="007719A9" w:rsidP="00FA7FB1">
            <w:pPr>
              <w:spacing w:after="0" w:line="240" w:lineRule="auto"/>
              <w:jc w:val="right"/>
              <w:rPr>
                <w:rFonts w:ascii="Times New Roman" w:eastAsia="Times New Roman" w:hAnsi="Times New Roman"/>
                <w:b/>
                <w:bCs/>
                <w:color w:val="000000"/>
                <w:sz w:val="16"/>
                <w:szCs w:val="16"/>
                <w:lang w:val="fr-GA" w:eastAsia="fr-GA"/>
              </w:rPr>
            </w:pPr>
            <w:r w:rsidRPr="00ED73F8">
              <w:rPr>
                <w:rFonts w:ascii="Times New Roman" w:eastAsia="Times New Roman" w:hAnsi="Times New Roman"/>
                <w:b/>
                <w:bCs/>
                <w:color w:val="000000"/>
                <w:sz w:val="16"/>
                <w:szCs w:val="16"/>
                <w:lang w:val="fr-GA" w:eastAsia="fr-GA"/>
              </w:rPr>
              <w:t> </w:t>
            </w:r>
          </w:p>
        </w:tc>
      </w:tr>
    </w:tbl>
    <w:p w14:paraId="7AC23144" w14:textId="77777777" w:rsidR="007719A9" w:rsidRDefault="007719A9" w:rsidP="007719A9">
      <w:pPr>
        <w:spacing w:after="0"/>
        <w:jc w:val="both"/>
        <w:rPr>
          <w:rFonts w:ascii="Times New Roman" w:hAnsi="Times New Roman"/>
          <w:lang w:val="en"/>
        </w:rPr>
      </w:pPr>
    </w:p>
    <w:p w14:paraId="06E8E7F5" w14:textId="77777777" w:rsidR="007719A9" w:rsidRDefault="007719A9" w:rsidP="007719A9">
      <w:pPr>
        <w:spacing w:after="0"/>
        <w:jc w:val="both"/>
        <w:rPr>
          <w:rFonts w:ascii="Times New Roman" w:hAnsi="Times New Roman"/>
          <w:lang w:val="en"/>
        </w:rPr>
      </w:pPr>
    </w:p>
    <w:p w14:paraId="301744FF" w14:textId="77777777" w:rsidR="007719A9" w:rsidRDefault="007719A9" w:rsidP="007719A9">
      <w:pPr>
        <w:spacing w:after="0"/>
        <w:jc w:val="both"/>
        <w:rPr>
          <w:rFonts w:ascii="Times New Roman" w:hAnsi="Times New Roman"/>
          <w:lang w:val="en"/>
        </w:rPr>
      </w:pPr>
    </w:p>
    <w:p w14:paraId="6870BC16" w14:textId="77777777" w:rsidR="007719A9" w:rsidRDefault="007719A9"/>
    <w:sectPr w:rsidR="007719A9">
      <w:head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541EBA" w14:textId="77777777" w:rsidR="007E2AAE" w:rsidRDefault="007E2AAE" w:rsidP="007719A9">
      <w:pPr>
        <w:spacing w:after="0" w:line="240" w:lineRule="auto"/>
      </w:pPr>
      <w:r>
        <w:separator/>
      </w:r>
    </w:p>
  </w:endnote>
  <w:endnote w:type="continuationSeparator" w:id="0">
    <w:p w14:paraId="258F50D1" w14:textId="77777777" w:rsidR="007E2AAE" w:rsidRDefault="007E2AAE" w:rsidP="00771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BBBB2E" w14:textId="77777777" w:rsidR="007E2AAE" w:rsidRDefault="007E2AAE" w:rsidP="007719A9">
      <w:pPr>
        <w:spacing w:after="0" w:line="240" w:lineRule="auto"/>
      </w:pPr>
      <w:r>
        <w:separator/>
      </w:r>
    </w:p>
  </w:footnote>
  <w:footnote w:type="continuationSeparator" w:id="0">
    <w:p w14:paraId="2E2B8EA1" w14:textId="77777777" w:rsidR="007E2AAE" w:rsidRDefault="007E2AAE" w:rsidP="007719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354955" w14:textId="77777777" w:rsidR="007719A9" w:rsidRDefault="007719A9" w:rsidP="007719A9">
    <w:pPr>
      <w:pStyle w:val="En-tte"/>
    </w:pPr>
    <w:r w:rsidRPr="005C22A8">
      <w:rPr>
        <w:rFonts w:ascii="Times New Roman" w:hAnsi="Times New Roman"/>
        <w:noProof/>
        <w:lang w:val="en" w:eastAsia="ko-KR"/>
      </w:rPr>
      <w:drawing>
        <wp:anchor distT="0" distB="0" distL="114300" distR="114300" simplePos="0" relativeHeight="251659264" behindDoc="0" locked="0" layoutInCell="1" allowOverlap="1" wp14:anchorId="358E20DE" wp14:editId="288FB5DF">
          <wp:simplePos x="0" y="0"/>
          <wp:positionH relativeFrom="margin">
            <wp:posOffset>5239385</wp:posOffset>
          </wp:positionH>
          <wp:positionV relativeFrom="paragraph">
            <wp:posOffset>-364490</wp:posOffset>
          </wp:positionV>
          <wp:extent cx="873125" cy="1330960"/>
          <wp:effectExtent l="0" t="0" r="0" b="0"/>
          <wp:wrapSquare wrapText="bothSides"/>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50914"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873125" cy="13309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1" locked="0" layoutInCell="1" allowOverlap="1" wp14:anchorId="2C4101F5" wp14:editId="54F4D497">
          <wp:simplePos x="0" y="0"/>
          <wp:positionH relativeFrom="column">
            <wp:posOffset>2447925</wp:posOffset>
          </wp:positionH>
          <wp:positionV relativeFrom="paragraph">
            <wp:posOffset>120650</wp:posOffset>
          </wp:positionV>
          <wp:extent cx="914400" cy="609600"/>
          <wp:effectExtent l="19050" t="19050" r="19050" b="19050"/>
          <wp:wrapTight wrapText="bothSides">
            <wp:wrapPolygon edited="0">
              <wp:start x="-450" y="-675"/>
              <wp:lineTo x="-450" y="21600"/>
              <wp:lineTo x="21600" y="21600"/>
              <wp:lineTo x="21600" y="-675"/>
              <wp:lineTo x="-450" y="-675"/>
            </wp:wrapPolygon>
          </wp:wrapTight>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016381" name="Picture 3"/>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914400" cy="609600"/>
                  </a:xfrm>
                  <a:prstGeom prst="rect">
                    <a:avLst/>
                  </a:prstGeom>
                  <a:noFill/>
                  <a:ln>
                    <a:solidFill>
                      <a:schemeClr val="tx1"/>
                    </a:solidFill>
                  </a:ln>
                </pic:spPr>
              </pic:pic>
            </a:graphicData>
          </a:graphic>
        </wp:anchor>
      </w:drawing>
    </w:r>
    <w:r w:rsidRPr="005C22A8">
      <w:rPr>
        <w:rFonts w:ascii="Times New Roman" w:hAnsi="Times New Roman"/>
        <w:noProof/>
        <w:lang w:val="en"/>
      </w:rPr>
      <w:drawing>
        <wp:anchor distT="0" distB="0" distL="114300" distR="114300" simplePos="0" relativeHeight="251660288" behindDoc="0" locked="0" layoutInCell="1" allowOverlap="1" wp14:anchorId="4F8C94B9" wp14:editId="5F325E50">
          <wp:simplePos x="0" y="0"/>
          <wp:positionH relativeFrom="margin">
            <wp:posOffset>-104775</wp:posOffset>
          </wp:positionH>
          <wp:positionV relativeFrom="paragraph">
            <wp:posOffset>67945</wp:posOffset>
          </wp:positionV>
          <wp:extent cx="923925" cy="624205"/>
          <wp:effectExtent l="0" t="0" r="9525" b="4445"/>
          <wp:wrapSquare wrapText="bothSides"/>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410136" name=""/>
                  <pic:cNvPicPr/>
                </pic:nvPicPr>
                <pic:blipFill>
                  <a:blip r:embed="rId3">
                    <a:extLst>
                      <a:ext uri="{28A0092B-C50C-407E-A947-70E740481C1C}">
                        <a14:useLocalDpi xmlns:a14="http://schemas.microsoft.com/office/drawing/2010/main" val="0"/>
                      </a:ext>
                    </a:extLst>
                  </a:blip>
                  <a:srcRect t="26743" b="23726"/>
                  <a:stretch>
                    <a:fillRect/>
                  </a:stretch>
                </pic:blipFill>
                <pic:spPr bwMode="auto">
                  <a:xfrm>
                    <a:off x="0" y="0"/>
                    <a:ext cx="923925" cy="6242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F4B0804" w14:textId="77777777" w:rsidR="007719A9" w:rsidRDefault="007719A9" w:rsidP="007719A9">
    <w:pPr>
      <w:pStyle w:val="En-tte"/>
    </w:pPr>
  </w:p>
  <w:p w14:paraId="1C7F3588" w14:textId="77777777" w:rsidR="007719A9" w:rsidRDefault="007719A9" w:rsidP="007719A9">
    <w:pPr>
      <w:pStyle w:val="En-tte"/>
    </w:pPr>
  </w:p>
  <w:p w14:paraId="57355F19" w14:textId="77777777" w:rsidR="007719A9" w:rsidRDefault="007719A9" w:rsidP="007719A9">
    <w:pPr>
      <w:pStyle w:val="En-tte"/>
    </w:pPr>
  </w:p>
  <w:p w14:paraId="59A6AE89" w14:textId="77777777" w:rsidR="007719A9" w:rsidRDefault="007719A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32564C"/>
    <w:multiLevelType w:val="hybridMultilevel"/>
    <w:tmpl w:val="53A448EC"/>
    <w:lvl w:ilvl="0" w:tplc="7BFC073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E06B7C"/>
    <w:multiLevelType w:val="hybridMultilevel"/>
    <w:tmpl w:val="BD3C2D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BD453B"/>
    <w:multiLevelType w:val="hybridMultilevel"/>
    <w:tmpl w:val="76AC1C22"/>
    <w:lvl w:ilvl="0" w:tplc="ED4078A0">
      <w:start w:val="1"/>
      <w:numFmt w:val="bullet"/>
      <w:lvlText w:val=""/>
      <w:lvlJc w:val="left"/>
      <w:pPr>
        <w:ind w:left="720" w:hanging="360"/>
      </w:pPr>
      <w:rPr>
        <w:rFonts w:ascii="Symbol" w:hAnsi="Symbol" w:hint="default"/>
      </w:rPr>
    </w:lvl>
    <w:lvl w:ilvl="1" w:tplc="FE92C330" w:tentative="1">
      <w:start w:val="1"/>
      <w:numFmt w:val="bullet"/>
      <w:lvlText w:val="o"/>
      <w:lvlJc w:val="left"/>
      <w:pPr>
        <w:ind w:left="1440" w:hanging="360"/>
      </w:pPr>
      <w:rPr>
        <w:rFonts w:ascii="Courier New" w:hAnsi="Courier New" w:cs="Courier New" w:hint="default"/>
      </w:rPr>
    </w:lvl>
    <w:lvl w:ilvl="2" w:tplc="B4F80728" w:tentative="1">
      <w:start w:val="1"/>
      <w:numFmt w:val="bullet"/>
      <w:lvlText w:val=""/>
      <w:lvlJc w:val="left"/>
      <w:pPr>
        <w:ind w:left="2160" w:hanging="360"/>
      </w:pPr>
      <w:rPr>
        <w:rFonts w:ascii="Wingdings" w:hAnsi="Wingdings" w:hint="default"/>
      </w:rPr>
    </w:lvl>
    <w:lvl w:ilvl="3" w:tplc="F8AA3704" w:tentative="1">
      <w:start w:val="1"/>
      <w:numFmt w:val="bullet"/>
      <w:lvlText w:val=""/>
      <w:lvlJc w:val="left"/>
      <w:pPr>
        <w:ind w:left="2880" w:hanging="360"/>
      </w:pPr>
      <w:rPr>
        <w:rFonts w:ascii="Symbol" w:hAnsi="Symbol" w:hint="default"/>
      </w:rPr>
    </w:lvl>
    <w:lvl w:ilvl="4" w:tplc="1EAC133E" w:tentative="1">
      <w:start w:val="1"/>
      <w:numFmt w:val="bullet"/>
      <w:lvlText w:val="o"/>
      <w:lvlJc w:val="left"/>
      <w:pPr>
        <w:ind w:left="3600" w:hanging="360"/>
      </w:pPr>
      <w:rPr>
        <w:rFonts w:ascii="Courier New" w:hAnsi="Courier New" w:cs="Courier New" w:hint="default"/>
      </w:rPr>
    </w:lvl>
    <w:lvl w:ilvl="5" w:tplc="79040598" w:tentative="1">
      <w:start w:val="1"/>
      <w:numFmt w:val="bullet"/>
      <w:lvlText w:val=""/>
      <w:lvlJc w:val="left"/>
      <w:pPr>
        <w:ind w:left="4320" w:hanging="360"/>
      </w:pPr>
      <w:rPr>
        <w:rFonts w:ascii="Wingdings" w:hAnsi="Wingdings" w:hint="default"/>
      </w:rPr>
    </w:lvl>
    <w:lvl w:ilvl="6" w:tplc="E7F4FE76" w:tentative="1">
      <w:start w:val="1"/>
      <w:numFmt w:val="bullet"/>
      <w:lvlText w:val=""/>
      <w:lvlJc w:val="left"/>
      <w:pPr>
        <w:ind w:left="5040" w:hanging="360"/>
      </w:pPr>
      <w:rPr>
        <w:rFonts w:ascii="Symbol" w:hAnsi="Symbol" w:hint="default"/>
      </w:rPr>
    </w:lvl>
    <w:lvl w:ilvl="7" w:tplc="BC72D374" w:tentative="1">
      <w:start w:val="1"/>
      <w:numFmt w:val="bullet"/>
      <w:lvlText w:val="o"/>
      <w:lvlJc w:val="left"/>
      <w:pPr>
        <w:ind w:left="5760" w:hanging="360"/>
      </w:pPr>
      <w:rPr>
        <w:rFonts w:ascii="Courier New" w:hAnsi="Courier New" w:cs="Courier New" w:hint="default"/>
      </w:rPr>
    </w:lvl>
    <w:lvl w:ilvl="8" w:tplc="C5F27DD2" w:tentative="1">
      <w:start w:val="1"/>
      <w:numFmt w:val="bullet"/>
      <w:lvlText w:val=""/>
      <w:lvlJc w:val="left"/>
      <w:pPr>
        <w:ind w:left="6480" w:hanging="360"/>
      </w:pPr>
      <w:rPr>
        <w:rFonts w:ascii="Wingdings" w:hAnsi="Wingdings" w:hint="default"/>
      </w:rPr>
    </w:lvl>
  </w:abstractNum>
  <w:abstractNum w:abstractNumId="3" w15:restartNumberingAfterBreak="0">
    <w:nsid w:val="3FD93782"/>
    <w:multiLevelType w:val="hybridMultilevel"/>
    <w:tmpl w:val="4ECAED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493203"/>
    <w:multiLevelType w:val="hybridMultilevel"/>
    <w:tmpl w:val="A2D8A670"/>
    <w:lvl w:ilvl="0" w:tplc="04265D32">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49080019"/>
    <w:multiLevelType w:val="hybridMultilevel"/>
    <w:tmpl w:val="C14C0F10"/>
    <w:lvl w:ilvl="0" w:tplc="840AE55E">
      <w:start w:val="1"/>
      <w:numFmt w:val="decimal"/>
      <w:lvlText w:val="%1."/>
      <w:lvlJc w:val="left"/>
      <w:pPr>
        <w:ind w:left="720" w:hanging="360"/>
      </w:pPr>
      <w:rPr>
        <w:rFonts w:hint="default"/>
        <w:b/>
        <w:bCs/>
      </w:rPr>
    </w:lvl>
    <w:lvl w:ilvl="1" w:tplc="D9009364" w:tentative="1">
      <w:start w:val="1"/>
      <w:numFmt w:val="lowerLetter"/>
      <w:lvlText w:val="%2."/>
      <w:lvlJc w:val="left"/>
      <w:pPr>
        <w:ind w:left="1440" w:hanging="360"/>
      </w:pPr>
    </w:lvl>
    <w:lvl w:ilvl="2" w:tplc="D952D658" w:tentative="1">
      <w:start w:val="1"/>
      <w:numFmt w:val="lowerRoman"/>
      <w:lvlText w:val="%3."/>
      <w:lvlJc w:val="right"/>
      <w:pPr>
        <w:ind w:left="2160" w:hanging="180"/>
      </w:pPr>
    </w:lvl>
    <w:lvl w:ilvl="3" w:tplc="97FC18CE" w:tentative="1">
      <w:start w:val="1"/>
      <w:numFmt w:val="decimal"/>
      <w:lvlText w:val="%4."/>
      <w:lvlJc w:val="left"/>
      <w:pPr>
        <w:ind w:left="2880" w:hanging="360"/>
      </w:pPr>
    </w:lvl>
    <w:lvl w:ilvl="4" w:tplc="18B06706" w:tentative="1">
      <w:start w:val="1"/>
      <w:numFmt w:val="lowerLetter"/>
      <w:lvlText w:val="%5."/>
      <w:lvlJc w:val="left"/>
      <w:pPr>
        <w:ind w:left="3600" w:hanging="360"/>
      </w:pPr>
    </w:lvl>
    <w:lvl w:ilvl="5" w:tplc="A7E69D64" w:tentative="1">
      <w:start w:val="1"/>
      <w:numFmt w:val="lowerRoman"/>
      <w:lvlText w:val="%6."/>
      <w:lvlJc w:val="right"/>
      <w:pPr>
        <w:ind w:left="4320" w:hanging="180"/>
      </w:pPr>
    </w:lvl>
    <w:lvl w:ilvl="6" w:tplc="A7AE5D7A" w:tentative="1">
      <w:start w:val="1"/>
      <w:numFmt w:val="decimal"/>
      <w:lvlText w:val="%7."/>
      <w:lvlJc w:val="left"/>
      <w:pPr>
        <w:ind w:left="5040" w:hanging="360"/>
      </w:pPr>
    </w:lvl>
    <w:lvl w:ilvl="7" w:tplc="92AC7D44" w:tentative="1">
      <w:start w:val="1"/>
      <w:numFmt w:val="lowerLetter"/>
      <w:lvlText w:val="%8."/>
      <w:lvlJc w:val="left"/>
      <w:pPr>
        <w:ind w:left="5760" w:hanging="360"/>
      </w:pPr>
    </w:lvl>
    <w:lvl w:ilvl="8" w:tplc="1EEA3F66" w:tentative="1">
      <w:start w:val="1"/>
      <w:numFmt w:val="lowerRoman"/>
      <w:lvlText w:val="%9."/>
      <w:lvlJc w:val="right"/>
      <w:pPr>
        <w:ind w:left="6480" w:hanging="180"/>
      </w:pPr>
    </w:lvl>
  </w:abstractNum>
  <w:abstractNum w:abstractNumId="6" w15:restartNumberingAfterBreak="0">
    <w:nsid w:val="50841547"/>
    <w:multiLevelType w:val="hybridMultilevel"/>
    <w:tmpl w:val="DB8C4E20"/>
    <w:lvl w:ilvl="0" w:tplc="D202548A">
      <w:start w:val="1"/>
      <w:numFmt w:val="bullet"/>
      <w:lvlText w:val=""/>
      <w:lvlJc w:val="left"/>
      <w:pPr>
        <w:ind w:left="720" w:hanging="360"/>
      </w:pPr>
      <w:rPr>
        <w:rFonts w:ascii="Symbol" w:hAnsi="Symbol" w:hint="default"/>
      </w:rPr>
    </w:lvl>
    <w:lvl w:ilvl="1" w:tplc="C69CFF86" w:tentative="1">
      <w:start w:val="1"/>
      <w:numFmt w:val="bullet"/>
      <w:lvlText w:val="o"/>
      <w:lvlJc w:val="left"/>
      <w:pPr>
        <w:ind w:left="1440" w:hanging="360"/>
      </w:pPr>
      <w:rPr>
        <w:rFonts w:ascii="Courier New" w:hAnsi="Courier New" w:cs="Courier New" w:hint="default"/>
      </w:rPr>
    </w:lvl>
    <w:lvl w:ilvl="2" w:tplc="53AA0578" w:tentative="1">
      <w:start w:val="1"/>
      <w:numFmt w:val="bullet"/>
      <w:lvlText w:val=""/>
      <w:lvlJc w:val="left"/>
      <w:pPr>
        <w:ind w:left="2160" w:hanging="360"/>
      </w:pPr>
      <w:rPr>
        <w:rFonts w:ascii="Wingdings" w:hAnsi="Wingdings" w:hint="default"/>
      </w:rPr>
    </w:lvl>
    <w:lvl w:ilvl="3" w:tplc="0B1CAB32" w:tentative="1">
      <w:start w:val="1"/>
      <w:numFmt w:val="bullet"/>
      <w:lvlText w:val=""/>
      <w:lvlJc w:val="left"/>
      <w:pPr>
        <w:ind w:left="2880" w:hanging="360"/>
      </w:pPr>
      <w:rPr>
        <w:rFonts w:ascii="Symbol" w:hAnsi="Symbol" w:hint="default"/>
      </w:rPr>
    </w:lvl>
    <w:lvl w:ilvl="4" w:tplc="4B2AF638" w:tentative="1">
      <w:start w:val="1"/>
      <w:numFmt w:val="bullet"/>
      <w:lvlText w:val="o"/>
      <w:lvlJc w:val="left"/>
      <w:pPr>
        <w:ind w:left="3600" w:hanging="360"/>
      </w:pPr>
      <w:rPr>
        <w:rFonts w:ascii="Courier New" w:hAnsi="Courier New" w:cs="Courier New" w:hint="default"/>
      </w:rPr>
    </w:lvl>
    <w:lvl w:ilvl="5" w:tplc="8D64C1C4" w:tentative="1">
      <w:start w:val="1"/>
      <w:numFmt w:val="bullet"/>
      <w:lvlText w:val=""/>
      <w:lvlJc w:val="left"/>
      <w:pPr>
        <w:ind w:left="4320" w:hanging="360"/>
      </w:pPr>
      <w:rPr>
        <w:rFonts w:ascii="Wingdings" w:hAnsi="Wingdings" w:hint="default"/>
      </w:rPr>
    </w:lvl>
    <w:lvl w:ilvl="6" w:tplc="2AC4F830" w:tentative="1">
      <w:start w:val="1"/>
      <w:numFmt w:val="bullet"/>
      <w:lvlText w:val=""/>
      <w:lvlJc w:val="left"/>
      <w:pPr>
        <w:ind w:left="5040" w:hanging="360"/>
      </w:pPr>
      <w:rPr>
        <w:rFonts w:ascii="Symbol" w:hAnsi="Symbol" w:hint="default"/>
      </w:rPr>
    </w:lvl>
    <w:lvl w:ilvl="7" w:tplc="0F7A3746" w:tentative="1">
      <w:start w:val="1"/>
      <w:numFmt w:val="bullet"/>
      <w:lvlText w:val="o"/>
      <w:lvlJc w:val="left"/>
      <w:pPr>
        <w:ind w:left="5760" w:hanging="360"/>
      </w:pPr>
      <w:rPr>
        <w:rFonts w:ascii="Courier New" w:hAnsi="Courier New" w:cs="Courier New" w:hint="default"/>
      </w:rPr>
    </w:lvl>
    <w:lvl w:ilvl="8" w:tplc="08F61E54" w:tentative="1">
      <w:start w:val="1"/>
      <w:numFmt w:val="bullet"/>
      <w:lvlText w:val=""/>
      <w:lvlJc w:val="left"/>
      <w:pPr>
        <w:ind w:left="6480" w:hanging="360"/>
      </w:pPr>
      <w:rPr>
        <w:rFonts w:ascii="Wingdings" w:hAnsi="Wingdings" w:hint="default"/>
      </w:rPr>
    </w:lvl>
  </w:abstractNum>
  <w:abstractNum w:abstractNumId="7" w15:restartNumberingAfterBreak="0">
    <w:nsid w:val="522218A5"/>
    <w:multiLevelType w:val="hybridMultilevel"/>
    <w:tmpl w:val="520C238E"/>
    <w:lvl w:ilvl="0" w:tplc="7B7851A0">
      <w:start w:val="1"/>
      <w:numFmt w:val="bullet"/>
      <w:lvlText w:val=""/>
      <w:lvlJc w:val="left"/>
      <w:pPr>
        <w:ind w:left="720" w:hanging="360"/>
      </w:pPr>
      <w:rPr>
        <w:rFonts w:ascii="Symbol" w:hAnsi="Symbol" w:hint="default"/>
      </w:rPr>
    </w:lvl>
    <w:lvl w:ilvl="1" w:tplc="D5E41E0E" w:tentative="1">
      <w:start w:val="1"/>
      <w:numFmt w:val="bullet"/>
      <w:lvlText w:val="o"/>
      <w:lvlJc w:val="left"/>
      <w:pPr>
        <w:ind w:left="1440" w:hanging="360"/>
      </w:pPr>
      <w:rPr>
        <w:rFonts w:ascii="Courier New" w:hAnsi="Courier New" w:cs="Courier New" w:hint="default"/>
      </w:rPr>
    </w:lvl>
    <w:lvl w:ilvl="2" w:tplc="406CBC38" w:tentative="1">
      <w:start w:val="1"/>
      <w:numFmt w:val="bullet"/>
      <w:lvlText w:val=""/>
      <w:lvlJc w:val="left"/>
      <w:pPr>
        <w:ind w:left="2160" w:hanging="360"/>
      </w:pPr>
      <w:rPr>
        <w:rFonts w:ascii="Wingdings" w:hAnsi="Wingdings" w:hint="default"/>
      </w:rPr>
    </w:lvl>
    <w:lvl w:ilvl="3" w:tplc="3C1EC3C2" w:tentative="1">
      <w:start w:val="1"/>
      <w:numFmt w:val="bullet"/>
      <w:lvlText w:val=""/>
      <w:lvlJc w:val="left"/>
      <w:pPr>
        <w:ind w:left="2880" w:hanging="360"/>
      </w:pPr>
      <w:rPr>
        <w:rFonts w:ascii="Symbol" w:hAnsi="Symbol" w:hint="default"/>
      </w:rPr>
    </w:lvl>
    <w:lvl w:ilvl="4" w:tplc="9A0C22B6" w:tentative="1">
      <w:start w:val="1"/>
      <w:numFmt w:val="bullet"/>
      <w:lvlText w:val="o"/>
      <w:lvlJc w:val="left"/>
      <w:pPr>
        <w:ind w:left="3600" w:hanging="360"/>
      </w:pPr>
      <w:rPr>
        <w:rFonts w:ascii="Courier New" w:hAnsi="Courier New" w:cs="Courier New" w:hint="default"/>
      </w:rPr>
    </w:lvl>
    <w:lvl w:ilvl="5" w:tplc="F296F736" w:tentative="1">
      <w:start w:val="1"/>
      <w:numFmt w:val="bullet"/>
      <w:lvlText w:val=""/>
      <w:lvlJc w:val="left"/>
      <w:pPr>
        <w:ind w:left="4320" w:hanging="360"/>
      </w:pPr>
      <w:rPr>
        <w:rFonts w:ascii="Wingdings" w:hAnsi="Wingdings" w:hint="default"/>
      </w:rPr>
    </w:lvl>
    <w:lvl w:ilvl="6" w:tplc="8A649930" w:tentative="1">
      <w:start w:val="1"/>
      <w:numFmt w:val="bullet"/>
      <w:lvlText w:val=""/>
      <w:lvlJc w:val="left"/>
      <w:pPr>
        <w:ind w:left="5040" w:hanging="360"/>
      </w:pPr>
      <w:rPr>
        <w:rFonts w:ascii="Symbol" w:hAnsi="Symbol" w:hint="default"/>
      </w:rPr>
    </w:lvl>
    <w:lvl w:ilvl="7" w:tplc="48F4347C" w:tentative="1">
      <w:start w:val="1"/>
      <w:numFmt w:val="bullet"/>
      <w:lvlText w:val="o"/>
      <w:lvlJc w:val="left"/>
      <w:pPr>
        <w:ind w:left="5760" w:hanging="360"/>
      </w:pPr>
      <w:rPr>
        <w:rFonts w:ascii="Courier New" w:hAnsi="Courier New" w:cs="Courier New" w:hint="default"/>
      </w:rPr>
    </w:lvl>
    <w:lvl w:ilvl="8" w:tplc="BF280DF8" w:tentative="1">
      <w:start w:val="1"/>
      <w:numFmt w:val="bullet"/>
      <w:lvlText w:val=""/>
      <w:lvlJc w:val="left"/>
      <w:pPr>
        <w:ind w:left="6480" w:hanging="360"/>
      </w:pPr>
      <w:rPr>
        <w:rFonts w:ascii="Wingdings" w:hAnsi="Wingdings" w:hint="default"/>
      </w:rPr>
    </w:lvl>
  </w:abstractNum>
  <w:abstractNum w:abstractNumId="8" w15:restartNumberingAfterBreak="0">
    <w:nsid w:val="5B7D0DB4"/>
    <w:multiLevelType w:val="hybridMultilevel"/>
    <w:tmpl w:val="0EA652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625E05E0"/>
    <w:multiLevelType w:val="multilevel"/>
    <w:tmpl w:val="C712A40A"/>
    <w:lvl w:ilvl="0">
      <w:start w:val="1"/>
      <w:numFmt w:val="decimal"/>
      <w:lvlText w:val="%1."/>
      <w:lvlJc w:val="left"/>
      <w:pPr>
        <w:tabs>
          <w:tab w:val="num" w:pos="720"/>
        </w:tabs>
        <w:ind w:left="720" w:hanging="720"/>
      </w:pPr>
      <w:rPr>
        <w:b/>
        <w:bCs/>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237477107">
    <w:abstractNumId w:val="5"/>
  </w:num>
  <w:num w:numId="2" w16cid:durableId="1408920714">
    <w:abstractNumId w:val="2"/>
  </w:num>
  <w:num w:numId="3" w16cid:durableId="853229458">
    <w:abstractNumId w:val="6"/>
  </w:num>
  <w:num w:numId="4" w16cid:durableId="15705059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61592166">
    <w:abstractNumId w:val="7"/>
  </w:num>
  <w:num w:numId="6" w16cid:durableId="2081051137">
    <w:abstractNumId w:val="1"/>
  </w:num>
  <w:num w:numId="7" w16cid:durableId="723218928">
    <w:abstractNumId w:val="0"/>
  </w:num>
  <w:num w:numId="8" w16cid:durableId="1411929648">
    <w:abstractNumId w:val="3"/>
  </w:num>
  <w:num w:numId="9" w16cid:durableId="1048917474">
    <w:abstractNumId w:val="8"/>
  </w:num>
  <w:num w:numId="10" w16cid:durableId="7278449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9A9"/>
    <w:rsid w:val="00051032"/>
    <w:rsid w:val="0007419F"/>
    <w:rsid w:val="000B3287"/>
    <w:rsid w:val="00100940"/>
    <w:rsid w:val="0014734B"/>
    <w:rsid w:val="001477A5"/>
    <w:rsid w:val="00194CD7"/>
    <w:rsid w:val="001D7E17"/>
    <w:rsid w:val="001E0E79"/>
    <w:rsid w:val="002005F6"/>
    <w:rsid w:val="002A6D70"/>
    <w:rsid w:val="002D774C"/>
    <w:rsid w:val="003155B6"/>
    <w:rsid w:val="00345A98"/>
    <w:rsid w:val="003511DC"/>
    <w:rsid w:val="0039559B"/>
    <w:rsid w:val="0045004E"/>
    <w:rsid w:val="00474AE2"/>
    <w:rsid w:val="004B5CE2"/>
    <w:rsid w:val="004E5E88"/>
    <w:rsid w:val="004F7FA1"/>
    <w:rsid w:val="005203E5"/>
    <w:rsid w:val="005652CD"/>
    <w:rsid w:val="005822FF"/>
    <w:rsid w:val="005D2782"/>
    <w:rsid w:val="005F79FF"/>
    <w:rsid w:val="00605E26"/>
    <w:rsid w:val="00621DA7"/>
    <w:rsid w:val="006372BA"/>
    <w:rsid w:val="00646C35"/>
    <w:rsid w:val="00680C58"/>
    <w:rsid w:val="006A0951"/>
    <w:rsid w:val="00711BA7"/>
    <w:rsid w:val="007536C8"/>
    <w:rsid w:val="007537EE"/>
    <w:rsid w:val="007719A9"/>
    <w:rsid w:val="007A2E30"/>
    <w:rsid w:val="007E04A0"/>
    <w:rsid w:val="007E2AAE"/>
    <w:rsid w:val="00821E13"/>
    <w:rsid w:val="00871754"/>
    <w:rsid w:val="008C5B5B"/>
    <w:rsid w:val="0093320F"/>
    <w:rsid w:val="00964C97"/>
    <w:rsid w:val="009C7E99"/>
    <w:rsid w:val="00A8026A"/>
    <w:rsid w:val="00A84579"/>
    <w:rsid w:val="00AD02EB"/>
    <w:rsid w:val="00AF4157"/>
    <w:rsid w:val="00AF7179"/>
    <w:rsid w:val="00B2452D"/>
    <w:rsid w:val="00B57899"/>
    <w:rsid w:val="00B81EEC"/>
    <w:rsid w:val="00B91844"/>
    <w:rsid w:val="00B94FB9"/>
    <w:rsid w:val="00BB3F80"/>
    <w:rsid w:val="00BE2FE6"/>
    <w:rsid w:val="00BF2CF3"/>
    <w:rsid w:val="00C20748"/>
    <w:rsid w:val="00CB2D19"/>
    <w:rsid w:val="00CE170D"/>
    <w:rsid w:val="00D2402C"/>
    <w:rsid w:val="00D613C8"/>
    <w:rsid w:val="00D86FFE"/>
    <w:rsid w:val="00F52A84"/>
    <w:rsid w:val="00F6349C"/>
    <w:rsid w:val="00F646BB"/>
    <w:rsid w:val="00FD55D5"/>
  </w:rsids>
  <m:mathPr>
    <m:mathFont m:val="Cambria Math"/>
    <m:brkBin m:val="before"/>
    <m:brkBinSub m:val="--"/>
    <m:smallFrac m:val="0"/>
    <m:dispDef/>
    <m:lMargin m:val="0"/>
    <m:rMargin m:val="0"/>
    <m:defJc m:val="centerGroup"/>
    <m:wrapIndent m:val="1440"/>
    <m:intLim m:val="subSup"/>
    <m:naryLim m:val="undOvr"/>
  </m:mathPr>
  <w:themeFontLang w:val="fr-G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3FBD3"/>
  <w15:chartTrackingRefBased/>
  <w15:docId w15:val="{1006F030-B1F4-4359-849B-2E61E3782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G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9A9"/>
    <w:pPr>
      <w:spacing w:after="200" w:line="276" w:lineRule="auto"/>
    </w:pPr>
    <w:rPr>
      <w:rFonts w:ascii="Calibri" w:eastAsia="Calibri" w:hAnsi="Calibri" w:cs="Times New Roman"/>
      <w:kern w:val="0"/>
      <w:lang w:val="en-US"/>
      <w14:ligatures w14:val="none"/>
    </w:rPr>
  </w:style>
  <w:style w:type="paragraph" w:styleId="Titre1">
    <w:name w:val="heading 1"/>
    <w:basedOn w:val="Normal"/>
    <w:next w:val="Normal"/>
    <w:link w:val="Titre1Car"/>
    <w:uiPriority w:val="9"/>
    <w:qFormat/>
    <w:rsid w:val="007719A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719A9"/>
    <w:rPr>
      <w:rFonts w:asciiTheme="majorHAnsi" w:eastAsiaTheme="majorEastAsia" w:hAnsiTheme="majorHAnsi" w:cstheme="majorBidi"/>
      <w:color w:val="2F5496" w:themeColor="accent1" w:themeShade="BF"/>
      <w:kern w:val="0"/>
      <w:sz w:val="32"/>
      <w:szCs w:val="32"/>
      <w:lang w:val="en-US"/>
      <w14:ligatures w14:val="none"/>
    </w:rPr>
  </w:style>
  <w:style w:type="paragraph" w:styleId="Paragraphedeliste">
    <w:name w:val="List Paragraph"/>
    <w:aliases w:val="Bullets,CEIL PEAKS bullet points,Evidence on Demand bullet points,Heading II,List Bullet Mary,List Paragraph (numbered (a)),List Paragraph1,Number Bullets,Numbered List Paragra,Paragraphe de liste1,References,Scriptoria bullet points"/>
    <w:basedOn w:val="Normal"/>
    <w:link w:val="ParagraphedelisteCar"/>
    <w:uiPriority w:val="34"/>
    <w:qFormat/>
    <w:rsid w:val="007719A9"/>
    <w:pPr>
      <w:ind w:left="720"/>
      <w:contextualSpacing/>
    </w:pPr>
    <w:rPr>
      <w:sz w:val="20"/>
      <w:szCs w:val="20"/>
      <w:lang w:val="x-none"/>
    </w:rPr>
  </w:style>
  <w:style w:type="character" w:customStyle="1" w:styleId="ParagraphedelisteCar">
    <w:name w:val="Paragraphe de liste Car"/>
    <w:aliases w:val="Bullets Car,CEIL PEAKS bullet points Car,Evidence on Demand bullet points Car,Heading II Car,List Bullet Mary Car,List Paragraph (numbered (a)) Car,List Paragraph1 Car,Number Bullets Car,Numbered List Paragra Car,References Car"/>
    <w:link w:val="Paragraphedeliste"/>
    <w:uiPriority w:val="34"/>
    <w:qFormat/>
    <w:rsid w:val="007719A9"/>
    <w:rPr>
      <w:rFonts w:ascii="Calibri" w:eastAsia="Calibri" w:hAnsi="Calibri" w:cs="Times New Roman"/>
      <w:kern w:val="0"/>
      <w:sz w:val="20"/>
      <w:szCs w:val="20"/>
      <w:lang w:val="x-none"/>
      <w14:ligatures w14:val="none"/>
    </w:rPr>
  </w:style>
  <w:style w:type="table" w:styleId="Grilledutableau">
    <w:name w:val="Table Grid"/>
    <w:basedOn w:val="TableauNormal"/>
    <w:uiPriority w:val="39"/>
    <w:qFormat/>
    <w:rsid w:val="007719A9"/>
    <w:pPr>
      <w:spacing w:after="0" w:line="240" w:lineRule="auto"/>
    </w:pPr>
    <w:rPr>
      <w:kern w:val="0"/>
      <w:lang w:val="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7719A9"/>
    <w:rPr>
      <w:color w:val="0000FF"/>
      <w:u w:val="single"/>
    </w:rPr>
  </w:style>
  <w:style w:type="paragraph" w:styleId="En-tte">
    <w:name w:val="header"/>
    <w:basedOn w:val="Normal"/>
    <w:link w:val="En-tteCar"/>
    <w:uiPriority w:val="99"/>
    <w:unhideWhenUsed/>
    <w:rsid w:val="007719A9"/>
    <w:pPr>
      <w:tabs>
        <w:tab w:val="center" w:pos="4536"/>
        <w:tab w:val="right" w:pos="9072"/>
      </w:tabs>
      <w:spacing w:after="0" w:line="240" w:lineRule="auto"/>
    </w:pPr>
  </w:style>
  <w:style w:type="character" w:customStyle="1" w:styleId="En-tteCar">
    <w:name w:val="En-tête Car"/>
    <w:basedOn w:val="Policepardfaut"/>
    <w:link w:val="En-tte"/>
    <w:uiPriority w:val="99"/>
    <w:rsid w:val="007719A9"/>
    <w:rPr>
      <w:rFonts w:ascii="Calibri" w:eastAsia="Calibri" w:hAnsi="Calibri" w:cs="Times New Roman"/>
      <w:kern w:val="0"/>
      <w:lang w:val="en-US"/>
      <w14:ligatures w14:val="none"/>
    </w:rPr>
  </w:style>
  <w:style w:type="paragraph" w:styleId="Pieddepage">
    <w:name w:val="footer"/>
    <w:basedOn w:val="Normal"/>
    <w:link w:val="PieddepageCar"/>
    <w:uiPriority w:val="99"/>
    <w:unhideWhenUsed/>
    <w:rsid w:val="007719A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719A9"/>
    <w:rPr>
      <w:rFonts w:ascii="Calibri" w:eastAsia="Calibri" w:hAnsi="Calibri" w:cs="Times New Roman"/>
      <w:kern w:val="0"/>
      <w:lang w:val="en-US"/>
      <w14:ligatures w14:val="none"/>
    </w:rPr>
  </w:style>
  <w:style w:type="character" w:styleId="Lienhypertextesuivivisit">
    <w:name w:val="FollowedHyperlink"/>
    <w:basedOn w:val="Policepardfaut"/>
    <w:uiPriority w:val="99"/>
    <w:semiHidden/>
    <w:unhideWhenUsed/>
    <w:rsid w:val="00AD02EB"/>
    <w:rPr>
      <w:color w:val="954F72" w:themeColor="followedHyperlink"/>
      <w:u w:val="single"/>
    </w:rPr>
  </w:style>
  <w:style w:type="character" w:styleId="Mentionnonrsolue">
    <w:name w:val="Unresolved Mention"/>
    <w:basedOn w:val="Policepardfaut"/>
    <w:uiPriority w:val="99"/>
    <w:semiHidden/>
    <w:unhideWhenUsed/>
    <w:rsid w:val="008717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rancis.james@undp.org" TargetMode="External"/><Relationship Id="rId13" Type="http://schemas.openxmlformats.org/officeDocument/2006/relationships/hyperlink" Target="https://www.undp.org/rolhr/publications/justice-futures-colab-explainer-note" TargetMode="External"/><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undp.org/acceleratorlab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cid:image001.png@01DA8C33.6AEE8C10"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mailto:Yvonne.pambo@undp.org" TargetMode="External"/><Relationship Id="rId14" Type="http://schemas.openxmlformats.org/officeDocument/2006/relationships/hyperlink" Target="https://undprolhr2021.org/thematic-focus/gender-justice.html"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B0332 - Gabon - Libreville</OfficeCountry>
    <DocumentStatus xmlns="d9cf0e28-81d2-4dc7-8b10-820d80ed680d">Approved</DocumentStatus>
    <DocCoverageEndDate xmlns="d9cf0e28-81d2-4dc7-8b10-820d80ed680d">2026-12-31T05:00:00+00:00</DocCoverageEndDate>
    <TaxCatchAll xmlns="e91d5986-7c29-4ed1-8a54-b8fb378ed474" xsi:nil="true"/>
    <FunctionalArea xmlns="d9cf0e28-81d2-4dc7-8b10-820d80ed680d" xsi:nil="true"/>
    <FileNameDescription xmlns="d9cf0e28-81d2-4dc7-8b10-820d80ed680d" xsi:nil="true"/>
    <ProjectNumber xmlns="d9cf0e28-81d2-4dc7-8b10-820d80ed680d">01002957</ProjectNumber>
    <DocumentType xmlns="d9cf0e28-81d2-4dc7-8b10-820d80ed680d">Project Document (Prodoc)</DocumentType>
    <Language xmlns="d9cf0e28-81d2-4dc7-8b10-820d80ed680d">French</Language>
    <AuthorName xmlns="d9cf0e28-81d2-4dc7-8b10-820d80ed680d">UNDP</AuthorName>
    <DocumentCategory xmlns="d9cf0e28-81d2-4dc7-8b10-820d80ed680d" xsi:nil="true"/>
    <OperatingUnit xmlns="d9cf0e28-81d2-4dc7-8b10-820d80ed680d">UNDP-GAB</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2024-03-29T04:00:00+00:00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BACA4D83-5292-4910-9E24-C179A3F504FE}"/>
</file>

<file path=customXml/itemProps2.xml><?xml version="1.0" encoding="utf-8"?>
<ds:datastoreItem xmlns:ds="http://schemas.openxmlformats.org/officeDocument/2006/customXml" ds:itemID="{721BA917-1E36-41CD-AFE3-EA5483A1640C}"/>
</file>

<file path=customXml/itemProps3.xml><?xml version="1.0" encoding="utf-8"?>
<ds:datastoreItem xmlns:ds="http://schemas.openxmlformats.org/officeDocument/2006/customXml" ds:itemID="{4AF62883-867B-4DA1-9A9F-8F2014419EB9}"/>
</file>

<file path=docProps/app.xml><?xml version="1.0" encoding="utf-8"?>
<Properties xmlns="http://schemas.openxmlformats.org/officeDocument/2006/extended-properties" xmlns:vt="http://schemas.openxmlformats.org/officeDocument/2006/docPropsVTypes">
  <Template>Normal</Template>
  <TotalTime>152</TotalTime>
  <Pages>14</Pages>
  <Words>4407</Words>
  <Characters>25121</Characters>
  <Application>Microsoft Office Word</Application>
  <DocSecurity>0</DocSecurity>
  <Lines>209</Lines>
  <Paragraphs>58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N'nang</dc:creator>
  <cp:keywords/>
  <dc:description/>
  <cp:lastModifiedBy>Alvin N'nang</cp:lastModifiedBy>
  <cp:revision>3</cp:revision>
  <dcterms:created xsi:type="dcterms:W3CDTF">2024-06-14T08:27:00Z</dcterms:created>
  <dcterms:modified xsi:type="dcterms:W3CDTF">2024-09-12T11:36:00Z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